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C69AF" w14:textId="77777777" w:rsidR="00DD1AD1" w:rsidRDefault="00DD1AD1" w:rsidP="00DD1AD1">
      <w:pPr>
        <w:pStyle w:val="NormalWeb"/>
      </w:pPr>
      <w:r>
        <w:rPr>
          <w:noProof/>
        </w:rPr>
        <w:drawing>
          <wp:inline distT="0" distB="0" distL="0" distR="0" wp14:anchorId="286F21DD" wp14:editId="130778F9">
            <wp:extent cx="3714750" cy="1352550"/>
            <wp:effectExtent l="0" t="0" r="0" b="0"/>
            <wp:docPr id="920193890" name="Picture 920193890"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193890" name="Picture 920193890" descr="A blue and black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0" cy="1352550"/>
                    </a:xfrm>
                    <a:prstGeom prst="rect">
                      <a:avLst/>
                    </a:prstGeom>
                    <a:noFill/>
                    <a:ln>
                      <a:noFill/>
                    </a:ln>
                  </pic:spPr>
                </pic:pic>
              </a:graphicData>
            </a:graphic>
          </wp:inline>
        </w:drawing>
      </w:r>
    </w:p>
    <w:p w14:paraId="1D9AC96C" w14:textId="7D88935D" w:rsidR="002D3095" w:rsidRPr="00643619" w:rsidRDefault="002D3095" w:rsidP="00643619">
      <w:pPr>
        <w:rPr>
          <w:b/>
          <w:sz w:val="28"/>
          <w:szCs w:val="28"/>
        </w:rPr>
      </w:pPr>
    </w:p>
    <w:p w14:paraId="562DF472" w14:textId="77777777" w:rsidR="00643619" w:rsidRPr="00643619" w:rsidRDefault="00643619" w:rsidP="00643619">
      <w:pPr>
        <w:rPr>
          <w:b/>
          <w:sz w:val="28"/>
          <w:szCs w:val="28"/>
        </w:rPr>
      </w:pPr>
    </w:p>
    <w:p w14:paraId="3C07ACCE" w14:textId="2DCE015E" w:rsidR="002D3095" w:rsidRPr="003E0CB3" w:rsidRDefault="00BC02C4" w:rsidP="20590B8B">
      <w:pPr>
        <w:widowControl w:val="0"/>
        <w:spacing w:line="240" w:lineRule="auto"/>
        <w:rPr>
          <w:rFonts w:asciiTheme="majorHAnsi" w:eastAsia="Open Sans" w:hAnsiTheme="majorHAnsi" w:cstheme="majorBidi"/>
          <w:b/>
          <w:bCs/>
          <w:color w:val="004888"/>
          <w:sz w:val="32"/>
          <w:szCs w:val="32"/>
        </w:rPr>
      </w:pPr>
      <w:r w:rsidRPr="003E0CB3">
        <w:rPr>
          <w:rFonts w:asciiTheme="majorHAnsi" w:eastAsia="Open Sans" w:hAnsiTheme="majorHAnsi" w:cstheme="majorBidi"/>
          <w:b/>
          <w:bCs/>
          <w:color w:val="004888"/>
          <w:sz w:val="32"/>
          <w:szCs w:val="32"/>
        </w:rPr>
        <w:t>Trainee Adviser</w:t>
      </w:r>
    </w:p>
    <w:p w14:paraId="69DD931B" w14:textId="77777777" w:rsidR="006062E8" w:rsidRDefault="006062E8">
      <w:pPr>
        <w:widowControl w:val="0"/>
        <w:spacing w:line="240" w:lineRule="auto"/>
        <w:rPr>
          <w:rFonts w:asciiTheme="majorHAnsi" w:eastAsia="Open Sans" w:hAnsiTheme="majorHAnsi" w:cstheme="majorHAnsi"/>
          <w:color w:val="004888"/>
          <w:sz w:val="28"/>
          <w:szCs w:val="28"/>
        </w:rPr>
      </w:pPr>
    </w:p>
    <w:p w14:paraId="0D7D2A30" w14:textId="270AF173" w:rsidR="002D3095" w:rsidRPr="003E0CB3" w:rsidRDefault="00BC02C4">
      <w:pPr>
        <w:widowControl w:val="0"/>
        <w:spacing w:line="240" w:lineRule="auto"/>
        <w:rPr>
          <w:rFonts w:asciiTheme="majorHAnsi" w:eastAsia="Open Sans" w:hAnsiTheme="majorHAnsi" w:cstheme="majorHAnsi"/>
          <w:b/>
          <w:bCs/>
          <w:color w:val="004888"/>
          <w:sz w:val="28"/>
          <w:szCs w:val="28"/>
        </w:rPr>
      </w:pPr>
      <w:r w:rsidRPr="003E0CB3">
        <w:rPr>
          <w:rFonts w:asciiTheme="majorHAnsi" w:eastAsia="Open Sans" w:hAnsiTheme="majorHAnsi" w:cstheme="majorHAnsi"/>
          <w:b/>
          <w:bCs/>
          <w:color w:val="004888"/>
          <w:sz w:val="28"/>
          <w:szCs w:val="28"/>
        </w:rPr>
        <w:t>Job pack</w:t>
      </w:r>
    </w:p>
    <w:p w14:paraId="15C834A1" w14:textId="77777777" w:rsidR="002D3095" w:rsidRPr="003E0CB3" w:rsidRDefault="002D3095">
      <w:pPr>
        <w:widowControl w:val="0"/>
        <w:rPr>
          <w:rFonts w:asciiTheme="majorHAnsi" w:eastAsia="Open Sans" w:hAnsiTheme="majorHAnsi" w:cstheme="majorHAnsi"/>
          <w:b/>
          <w:bCs/>
          <w:color w:val="004888"/>
          <w:sz w:val="28"/>
          <w:szCs w:val="28"/>
        </w:rPr>
      </w:pPr>
    </w:p>
    <w:p w14:paraId="3C97B903" w14:textId="66E22205" w:rsidR="002D3095" w:rsidRPr="005814DA" w:rsidRDefault="00BC02C4">
      <w:pPr>
        <w:widowControl w:val="0"/>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Thank</w:t>
      </w:r>
      <w:r w:rsidR="006062E8">
        <w:rPr>
          <w:rFonts w:asciiTheme="majorHAnsi" w:eastAsia="Open Sans" w:hAnsiTheme="majorHAnsi" w:cstheme="majorHAnsi"/>
          <w:color w:val="004888"/>
          <w:sz w:val="28"/>
          <w:szCs w:val="28"/>
        </w:rPr>
        <w:t xml:space="preserve"> you</w:t>
      </w:r>
      <w:r w:rsidRPr="005814DA">
        <w:rPr>
          <w:rFonts w:asciiTheme="majorHAnsi" w:eastAsia="Open Sans" w:hAnsiTheme="majorHAnsi" w:cstheme="majorHAnsi"/>
          <w:color w:val="004888"/>
          <w:sz w:val="28"/>
          <w:szCs w:val="28"/>
        </w:rPr>
        <w:t xml:space="preserve"> for your interest in working within the Citizens Advice service. This job pack should give you everything you need to know to apply for this role and what it means to work within the Citizens Advice service.  </w:t>
      </w:r>
    </w:p>
    <w:p w14:paraId="23A18E98" w14:textId="77777777" w:rsidR="002D3095" w:rsidRPr="005814DA" w:rsidRDefault="002D3095">
      <w:pPr>
        <w:widowControl w:val="0"/>
        <w:rPr>
          <w:rFonts w:asciiTheme="majorHAnsi" w:eastAsia="Open Sans" w:hAnsiTheme="majorHAnsi" w:cstheme="majorHAnsi"/>
          <w:color w:val="004888"/>
          <w:sz w:val="28"/>
          <w:szCs w:val="28"/>
        </w:rPr>
      </w:pPr>
    </w:p>
    <w:p w14:paraId="07E82348" w14:textId="77777777" w:rsidR="002D3095" w:rsidRPr="005814DA" w:rsidRDefault="00BC02C4">
      <w:pPr>
        <w:widowControl w:val="0"/>
        <w:spacing w:after="280" w:line="345" w:lineRule="auto"/>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In this pack you’ll find:</w:t>
      </w:r>
    </w:p>
    <w:p w14:paraId="6F9E2E43" w14:textId="77777777" w:rsidR="002D3095" w:rsidRPr="005814DA" w:rsidRDefault="00BC02C4">
      <w:pPr>
        <w:widowControl w:val="0"/>
        <w:numPr>
          <w:ilvl w:val="0"/>
          <w:numId w:val="2"/>
        </w:numPr>
        <w:spacing w:line="345" w:lineRule="auto"/>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Our values</w:t>
      </w:r>
    </w:p>
    <w:p w14:paraId="2261A785" w14:textId="77777777" w:rsidR="002D3095" w:rsidRPr="005814DA" w:rsidRDefault="00BC02C4">
      <w:pPr>
        <w:widowControl w:val="0"/>
        <w:numPr>
          <w:ilvl w:val="0"/>
          <w:numId w:val="2"/>
        </w:numPr>
        <w:spacing w:line="345" w:lineRule="auto"/>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3 things you should know about us</w:t>
      </w:r>
    </w:p>
    <w:p w14:paraId="17645171" w14:textId="77777777" w:rsidR="002D3095" w:rsidRPr="005814DA" w:rsidRDefault="00BC02C4">
      <w:pPr>
        <w:widowControl w:val="0"/>
        <w:numPr>
          <w:ilvl w:val="0"/>
          <w:numId w:val="2"/>
        </w:numPr>
        <w:spacing w:line="345" w:lineRule="auto"/>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Overview of the Citizens Advice service</w:t>
      </w:r>
    </w:p>
    <w:p w14:paraId="7E951165" w14:textId="77777777" w:rsidR="002D3095" w:rsidRPr="005814DA" w:rsidRDefault="00BC02C4">
      <w:pPr>
        <w:widowControl w:val="0"/>
        <w:numPr>
          <w:ilvl w:val="0"/>
          <w:numId w:val="2"/>
        </w:numPr>
        <w:spacing w:line="345" w:lineRule="auto"/>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 xml:space="preserve">Overview of the project </w:t>
      </w:r>
    </w:p>
    <w:p w14:paraId="37C95C7C" w14:textId="77777777" w:rsidR="002D3095" w:rsidRPr="005814DA" w:rsidRDefault="00BC02C4">
      <w:pPr>
        <w:widowControl w:val="0"/>
        <w:numPr>
          <w:ilvl w:val="0"/>
          <w:numId w:val="2"/>
        </w:numPr>
        <w:spacing w:line="345" w:lineRule="auto"/>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The role profile and person specification</w:t>
      </w:r>
    </w:p>
    <w:p w14:paraId="35F3B62D" w14:textId="65104128" w:rsidR="002D3095" w:rsidRPr="005814DA" w:rsidRDefault="003E0CB3">
      <w:pPr>
        <w:widowControl w:val="0"/>
        <w:numPr>
          <w:ilvl w:val="0"/>
          <w:numId w:val="2"/>
        </w:numPr>
        <w:spacing w:after="280" w:line="345" w:lineRule="auto"/>
        <w:rPr>
          <w:rFonts w:asciiTheme="majorHAnsi" w:eastAsia="Open Sans" w:hAnsiTheme="majorHAnsi" w:cstheme="majorHAnsi"/>
          <w:color w:val="004888"/>
          <w:sz w:val="28"/>
          <w:szCs w:val="28"/>
        </w:rPr>
      </w:pPr>
      <w:r>
        <w:rPr>
          <w:rFonts w:asciiTheme="majorHAnsi" w:eastAsia="Open Sans" w:hAnsiTheme="majorHAnsi" w:cstheme="majorHAnsi"/>
          <w:color w:val="004888"/>
          <w:sz w:val="28"/>
          <w:szCs w:val="28"/>
        </w:rPr>
        <w:t>Basic t</w:t>
      </w:r>
      <w:r w:rsidR="00BC02C4" w:rsidRPr="005814DA">
        <w:rPr>
          <w:rFonts w:asciiTheme="majorHAnsi" w:eastAsia="Open Sans" w:hAnsiTheme="majorHAnsi" w:cstheme="majorHAnsi"/>
          <w:color w:val="004888"/>
          <w:sz w:val="28"/>
          <w:szCs w:val="28"/>
        </w:rPr>
        <w:t>erms and conditions of employment</w:t>
      </w:r>
    </w:p>
    <w:p w14:paraId="61A0BF07" w14:textId="77777777" w:rsidR="002D3095" w:rsidRPr="005814DA" w:rsidRDefault="002D3095">
      <w:pPr>
        <w:widowControl w:val="0"/>
        <w:spacing w:line="240" w:lineRule="auto"/>
        <w:rPr>
          <w:rFonts w:asciiTheme="majorHAnsi" w:eastAsia="Open Sans" w:hAnsiTheme="majorHAnsi" w:cstheme="majorHAnsi"/>
          <w:b/>
          <w:color w:val="004888"/>
          <w:sz w:val="28"/>
          <w:szCs w:val="28"/>
        </w:rPr>
      </w:pPr>
    </w:p>
    <w:tbl>
      <w:tblPr>
        <w:tblStyle w:val="a"/>
        <w:tblW w:w="9029" w:type="dxa"/>
        <w:tblLayout w:type="fixed"/>
        <w:tblLook w:val="0600" w:firstRow="0" w:lastRow="0" w:firstColumn="0" w:lastColumn="0" w:noHBand="1" w:noVBand="1"/>
      </w:tblPr>
      <w:tblGrid>
        <w:gridCol w:w="9029"/>
      </w:tblGrid>
      <w:tr w:rsidR="002D3095" w:rsidRPr="005814DA" w14:paraId="16F9204C" w14:textId="77777777">
        <w:trPr>
          <w:trHeight w:val="6060"/>
        </w:trPr>
        <w:tc>
          <w:tcPr>
            <w:tcW w:w="9029" w:type="dxa"/>
            <w:tcBorders>
              <w:top w:val="nil"/>
              <w:left w:val="nil"/>
              <w:bottom w:val="nil"/>
              <w:right w:val="nil"/>
            </w:tcBorders>
            <w:shd w:val="clear" w:color="auto" w:fill="auto"/>
            <w:tcMar>
              <w:top w:w="100" w:type="dxa"/>
              <w:left w:w="100" w:type="dxa"/>
              <w:bottom w:w="100" w:type="dxa"/>
              <w:right w:w="100" w:type="dxa"/>
            </w:tcMar>
          </w:tcPr>
          <w:p w14:paraId="6ECD51D9" w14:textId="77777777" w:rsidR="002D3095" w:rsidRPr="005814DA" w:rsidRDefault="00BC02C4">
            <w:pPr>
              <w:widowControl w:val="0"/>
              <w:spacing w:before="280" w:after="280" w:line="240" w:lineRule="auto"/>
              <w:rPr>
                <w:rFonts w:asciiTheme="majorHAnsi" w:eastAsia="Open Sans" w:hAnsiTheme="majorHAnsi" w:cstheme="majorHAnsi"/>
                <w:b/>
                <w:color w:val="004888"/>
                <w:sz w:val="28"/>
                <w:szCs w:val="28"/>
              </w:rPr>
            </w:pPr>
            <w:r w:rsidRPr="005814DA">
              <w:rPr>
                <w:rFonts w:asciiTheme="majorHAnsi" w:eastAsia="Open Sans" w:hAnsiTheme="majorHAnsi" w:cstheme="majorHAnsi"/>
                <w:b/>
                <w:noProof/>
                <w:color w:val="004888"/>
                <w:sz w:val="28"/>
                <w:szCs w:val="28"/>
              </w:rPr>
              <w:lastRenderedPageBreak/>
              <w:drawing>
                <wp:inline distT="114300" distB="114300" distL="114300" distR="114300" wp14:anchorId="0F5ACA5A" wp14:editId="29119505">
                  <wp:extent cx="404813" cy="341367"/>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04813" cy="341367"/>
                          </a:xfrm>
                          <a:prstGeom prst="rect">
                            <a:avLst/>
                          </a:prstGeom>
                          <a:ln/>
                        </pic:spPr>
                      </pic:pic>
                    </a:graphicData>
                  </a:graphic>
                </wp:inline>
              </w:drawing>
            </w:r>
            <w:r w:rsidRPr="005814DA">
              <w:rPr>
                <w:rFonts w:asciiTheme="majorHAnsi" w:eastAsia="Open Sans" w:hAnsiTheme="majorHAnsi" w:cstheme="majorHAnsi"/>
                <w:b/>
                <w:color w:val="004888"/>
                <w:sz w:val="28"/>
                <w:szCs w:val="28"/>
              </w:rPr>
              <w:t xml:space="preserve"> Our values</w:t>
            </w:r>
          </w:p>
          <w:p w14:paraId="55C9D7A9" w14:textId="77777777" w:rsidR="002D3095" w:rsidRPr="005814DA" w:rsidRDefault="00BC02C4">
            <w:pPr>
              <w:widowControl w:val="0"/>
              <w:spacing w:before="280" w:after="280" w:line="240" w:lineRule="auto"/>
              <w:rPr>
                <w:rFonts w:asciiTheme="majorHAnsi" w:eastAsia="Open Sans" w:hAnsiTheme="majorHAnsi" w:cstheme="majorHAnsi"/>
                <w:color w:val="004888"/>
                <w:sz w:val="28"/>
                <w:szCs w:val="28"/>
              </w:rPr>
            </w:pPr>
            <w:r w:rsidRPr="005814DA">
              <w:rPr>
                <w:rFonts w:asciiTheme="majorHAnsi" w:eastAsia="Open Sans" w:hAnsiTheme="majorHAnsi" w:cstheme="majorHAnsi"/>
                <w:b/>
                <w:color w:val="004888"/>
                <w:sz w:val="28"/>
                <w:szCs w:val="28"/>
              </w:rPr>
              <w:t xml:space="preserve">We’re inventive. </w:t>
            </w:r>
            <w:r w:rsidRPr="005814DA">
              <w:rPr>
                <w:rFonts w:asciiTheme="majorHAnsi" w:eastAsia="Open Sans" w:hAnsiTheme="majorHAnsi" w:cstheme="majorHAnsi"/>
                <w:color w:val="004888"/>
                <w:sz w:val="28"/>
                <w:szCs w:val="28"/>
              </w:rPr>
              <w:t>We’re not afraid of trying new things and learn by getting things wrong. We question every idea to make it better and we change when things aren’t working.</w:t>
            </w:r>
          </w:p>
          <w:p w14:paraId="3B63428A" w14:textId="77777777" w:rsidR="002D3095" w:rsidRPr="005814DA" w:rsidRDefault="00BC02C4">
            <w:pPr>
              <w:widowControl w:val="0"/>
              <w:spacing w:before="280" w:after="280" w:line="240" w:lineRule="auto"/>
              <w:rPr>
                <w:rFonts w:asciiTheme="majorHAnsi" w:eastAsia="Open Sans" w:hAnsiTheme="majorHAnsi" w:cstheme="majorHAnsi"/>
                <w:b/>
                <w:color w:val="004888"/>
                <w:sz w:val="28"/>
                <w:szCs w:val="28"/>
              </w:rPr>
            </w:pPr>
            <w:r w:rsidRPr="005814DA">
              <w:rPr>
                <w:rFonts w:asciiTheme="majorHAnsi" w:eastAsia="Open Sans" w:hAnsiTheme="majorHAnsi" w:cstheme="majorHAnsi"/>
                <w:b/>
                <w:color w:val="004888"/>
                <w:sz w:val="28"/>
                <w:szCs w:val="28"/>
              </w:rPr>
              <w:t xml:space="preserve">We’re generous. </w:t>
            </w:r>
            <w:r w:rsidRPr="005814DA">
              <w:rPr>
                <w:rFonts w:asciiTheme="majorHAnsi" w:eastAsia="Open Sans" w:hAnsiTheme="majorHAnsi" w:cstheme="majorHAnsi"/>
                <w:color w:val="004888"/>
                <w:sz w:val="28"/>
                <w:szCs w:val="28"/>
              </w:rPr>
              <w:t>We work together, sharing knowledge and experience to solve problems. We tell it like it is and respect everyone</w:t>
            </w:r>
            <w:r w:rsidRPr="005814DA">
              <w:rPr>
                <w:rFonts w:asciiTheme="majorHAnsi" w:eastAsia="Open Sans" w:hAnsiTheme="majorHAnsi" w:cstheme="majorHAnsi"/>
                <w:b/>
                <w:color w:val="004888"/>
                <w:sz w:val="28"/>
                <w:szCs w:val="28"/>
              </w:rPr>
              <w:t>.</w:t>
            </w:r>
          </w:p>
          <w:p w14:paraId="69FC814C" w14:textId="77777777" w:rsidR="002D3095" w:rsidRPr="005814DA" w:rsidRDefault="00BC02C4">
            <w:pPr>
              <w:widowControl w:val="0"/>
              <w:spacing w:after="280" w:line="240" w:lineRule="auto"/>
              <w:rPr>
                <w:rFonts w:asciiTheme="majorHAnsi" w:eastAsia="Open Sans" w:hAnsiTheme="majorHAnsi" w:cstheme="majorHAnsi"/>
                <w:color w:val="004888"/>
                <w:sz w:val="28"/>
                <w:szCs w:val="28"/>
              </w:rPr>
            </w:pPr>
            <w:r w:rsidRPr="005814DA">
              <w:rPr>
                <w:rFonts w:asciiTheme="majorHAnsi" w:eastAsia="Open Sans" w:hAnsiTheme="majorHAnsi" w:cstheme="majorHAnsi"/>
                <w:b/>
                <w:color w:val="004888"/>
                <w:sz w:val="28"/>
                <w:szCs w:val="28"/>
              </w:rPr>
              <w:t xml:space="preserve">We’re responsible. </w:t>
            </w:r>
            <w:r w:rsidRPr="005814DA">
              <w:rPr>
                <w:rFonts w:asciiTheme="majorHAnsi" w:eastAsia="Open Sans" w:hAnsiTheme="majorHAnsi" w:cstheme="majorHAnsi"/>
                <w:color w:val="004888"/>
                <w:sz w:val="28"/>
                <w:szCs w:val="28"/>
              </w:rPr>
              <w:t>We do what we say we’ll do and keep our promises. We remember that we work for a charity and use our resources effectively.</w:t>
            </w:r>
          </w:p>
        </w:tc>
      </w:tr>
      <w:tr w:rsidR="002D3095" w:rsidRPr="005814DA" w14:paraId="1F066E6D" w14:textId="77777777">
        <w:tc>
          <w:tcPr>
            <w:tcW w:w="9029" w:type="dxa"/>
            <w:tcBorders>
              <w:top w:val="nil"/>
            </w:tcBorders>
            <w:shd w:val="clear" w:color="auto" w:fill="auto"/>
            <w:tcMar>
              <w:top w:w="100" w:type="dxa"/>
              <w:left w:w="100" w:type="dxa"/>
              <w:bottom w:w="100" w:type="dxa"/>
              <w:right w:w="100" w:type="dxa"/>
            </w:tcMar>
          </w:tcPr>
          <w:p w14:paraId="6E58B55C" w14:textId="77777777" w:rsidR="002D3095" w:rsidRPr="005814DA" w:rsidRDefault="002D3095">
            <w:pPr>
              <w:widowControl w:val="0"/>
              <w:spacing w:line="240" w:lineRule="auto"/>
              <w:rPr>
                <w:rFonts w:asciiTheme="majorHAnsi" w:eastAsia="Open Sans" w:hAnsiTheme="majorHAnsi" w:cstheme="majorHAnsi"/>
                <w:b/>
                <w:color w:val="004888"/>
                <w:sz w:val="28"/>
                <w:szCs w:val="28"/>
              </w:rPr>
            </w:pPr>
          </w:p>
          <w:tbl>
            <w:tblPr>
              <w:tblStyle w:val="a0"/>
              <w:tblW w:w="8790" w:type="dxa"/>
              <w:tblLayout w:type="fixed"/>
              <w:tblLook w:val="0600" w:firstRow="0" w:lastRow="0" w:firstColumn="0" w:lastColumn="0" w:noHBand="1" w:noVBand="1"/>
            </w:tblPr>
            <w:tblGrid>
              <w:gridCol w:w="915"/>
              <w:gridCol w:w="7875"/>
            </w:tblGrid>
            <w:tr w:rsidR="002D3095" w:rsidRPr="005814DA" w14:paraId="703BAA3C" w14:textId="77777777">
              <w:tc>
                <w:tcPr>
                  <w:tcW w:w="915" w:type="dxa"/>
                  <w:shd w:val="clear" w:color="auto" w:fill="auto"/>
                  <w:tcMar>
                    <w:top w:w="100" w:type="dxa"/>
                    <w:left w:w="100" w:type="dxa"/>
                    <w:bottom w:w="100" w:type="dxa"/>
                    <w:right w:w="100" w:type="dxa"/>
                  </w:tcMar>
                </w:tcPr>
                <w:p w14:paraId="5C327BA3" w14:textId="77777777" w:rsidR="002D3095" w:rsidRPr="005814DA" w:rsidRDefault="00BC02C4">
                  <w:pPr>
                    <w:widowControl w:val="0"/>
                    <w:spacing w:line="240" w:lineRule="auto"/>
                    <w:rPr>
                      <w:rFonts w:asciiTheme="majorHAnsi" w:eastAsia="Open Sans" w:hAnsiTheme="majorHAnsi" w:cstheme="majorHAnsi"/>
                      <w:b/>
                      <w:color w:val="004888"/>
                      <w:sz w:val="28"/>
                      <w:szCs w:val="28"/>
                    </w:rPr>
                  </w:pPr>
                  <w:r w:rsidRPr="005814DA">
                    <w:rPr>
                      <w:rFonts w:asciiTheme="majorHAnsi" w:eastAsia="Open Sans" w:hAnsiTheme="majorHAnsi" w:cstheme="majorHAnsi"/>
                      <w:b/>
                      <w:noProof/>
                      <w:color w:val="004888"/>
                      <w:sz w:val="28"/>
                      <w:szCs w:val="28"/>
                    </w:rPr>
                    <w:drawing>
                      <wp:inline distT="114300" distB="114300" distL="114300" distR="114300" wp14:anchorId="228EAEBE" wp14:editId="56D28544">
                        <wp:extent cx="423863" cy="405826"/>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23863" cy="405826"/>
                                </a:xfrm>
                                <a:prstGeom prst="rect">
                                  <a:avLst/>
                                </a:prstGeom>
                                <a:ln/>
                              </pic:spPr>
                            </pic:pic>
                          </a:graphicData>
                        </a:graphic>
                      </wp:inline>
                    </w:drawing>
                  </w:r>
                </w:p>
              </w:tc>
              <w:tc>
                <w:tcPr>
                  <w:tcW w:w="7875" w:type="dxa"/>
                  <w:shd w:val="clear" w:color="auto" w:fill="auto"/>
                  <w:tcMar>
                    <w:top w:w="100" w:type="dxa"/>
                    <w:left w:w="100" w:type="dxa"/>
                    <w:bottom w:w="100" w:type="dxa"/>
                    <w:right w:w="100" w:type="dxa"/>
                  </w:tcMar>
                </w:tcPr>
                <w:p w14:paraId="17BE07BD" w14:textId="77777777" w:rsidR="002D3095" w:rsidRPr="005814DA" w:rsidRDefault="00BC02C4">
                  <w:pPr>
                    <w:widowControl w:val="0"/>
                    <w:spacing w:line="240" w:lineRule="auto"/>
                    <w:rPr>
                      <w:rFonts w:asciiTheme="majorHAnsi" w:eastAsia="Open Sans" w:hAnsiTheme="majorHAnsi" w:cstheme="majorHAnsi"/>
                      <w:b/>
                      <w:color w:val="004888"/>
                      <w:sz w:val="28"/>
                      <w:szCs w:val="28"/>
                    </w:rPr>
                  </w:pPr>
                  <w:r w:rsidRPr="005814DA">
                    <w:rPr>
                      <w:rFonts w:asciiTheme="majorHAnsi" w:eastAsia="Open Sans" w:hAnsiTheme="majorHAnsi" w:cstheme="majorHAnsi"/>
                      <w:b/>
                      <w:color w:val="004888"/>
                      <w:sz w:val="28"/>
                      <w:szCs w:val="28"/>
                    </w:rPr>
                    <w:t>3 things you should know about us</w:t>
                  </w:r>
                </w:p>
              </w:tc>
            </w:tr>
          </w:tbl>
          <w:p w14:paraId="3BFEB210" w14:textId="77777777" w:rsidR="002D3095" w:rsidRPr="005814DA" w:rsidRDefault="002D3095">
            <w:pPr>
              <w:widowControl w:val="0"/>
              <w:spacing w:line="240" w:lineRule="auto"/>
              <w:rPr>
                <w:rFonts w:asciiTheme="majorHAnsi" w:eastAsia="Open Sans" w:hAnsiTheme="majorHAnsi" w:cstheme="majorHAnsi"/>
                <w:b/>
                <w:color w:val="004888"/>
                <w:sz w:val="28"/>
                <w:szCs w:val="28"/>
              </w:rPr>
            </w:pPr>
          </w:p>
          <w:p w14:paraId="3501E9CD" w14:textId="0A4582BA" w:rsidR="002D3095" w:rsidRPr="005814DA" w:rsidRDefault="00BC02C4">
            <w:pPr>
              <w:widowControl w:val="0"/>
              <w:spacing w:line="240" w:lineRule="auto"/>
              <w:rPr>
                <w:rFonts w:asciiTheme="majorHAnsi" w:eastAsia="Open Sans" w:hAnsiTheme="majorHAnsi" w:cstheme="majorHAnsi"/>
                <w:color w:val="004888"/>
                <w:sz w:val="28"/>
                <w:szCs w:val="28"/>
              </w:rPr>
            </w:pPr>
            <w:r w:rsidRPr="005814DA">
              <w:rPr>
                <w:rFonts w:asciiTheme="majorHAnsi" w:eastAsia="Open Sans" w:hAnsiTheme="majorHAnsi" w:cstheme="majorHAnsi"/>
                <w:b/>
                <w:color w:val="004888"/>
                <w:sz w:val="28"/>
                <w:szCs w:val="28"/>
              </w:rPr>
              <w:t>1. We’re local and we’re national</w:t>
            </w:r>
            <w:r w:rsidRPr="005814DA">
              <w:rPr>
                <w:rFonts w:asciiTheme="majorHAnsi" w:eastAsia="Open Sans" w:hAnsiTheme="majorHAnsi" w:cstheme="majorHAnsi"/>
                <w:color w:val="004888"/>
                <w:sz w:val="28"/>
                <w:szCs w:val="28"/>
              </w:rPr>
              <w:t>. We have 6 national offices and offer direct support to people in</w:t>
            </w:r>
            <w:r w:rsidR="00801507">
              <w:rPr>
                <w:rFonts w:asciiTheme="majorHAnsi" w:eastAsia="Open Sans" w:hAnsiTheme="majorHAnsi" w:cstheme="majorHAnsi"/>
                <w:color w:val="004888"/>
                <w:sz w:val="28"/>
                <w:szCs w:val="28"/>
              </w:rPr>
              <w:t xml:space="preserve"> </w:t>
            </w:r>
            <w:r w:rsidRPr="005814DA">
              <w:rPr>
                <w:rFonts w:asciiTheme="majorHAnsi" w:eastAsia="Open Sans" w:hAnsiTheme="majorHAnsi" w:cstheme="majorHAnsi"/>
                <w:color w:val="004888"/>
                <w:sz w:val="28"/>
                <w:szCs w:val="28"/>
              </w:rPr>
              <w:t>27</w:t>
            </w:r>
            <w:r w:rsidR="00801507">
              <w:rPr>
                <w:rFonts w:asciiTheme="majorHAnsi" w:eastAsia="Open Sans" w:hAnsiTheme="majorHAnsi" w:cstheme="majorHAnsi"/>
                <w:color w:val="004888"/>
                <w:sz w:val="28"/>
                <w:szCs w:val="28"/>
              </w:rPr>
              <w:t>0</w:t>
            </w:r>
            <w:r w:rsidRPr="005814DA">
              <w:rPr>
                <w:rFonts w:asciiTheme="majorHAnsi" w:eastAsia="Open Sans" w:hAnsiTheme="majorHAnsi" w:cstheme="majorHAnsi"/>
                <w:color w:val="004888"/>
                <w:sz w:val="28"/>
                <w:szCs w:val="28"/>
              </w:rPr>
              <w:t xml:space="preserve"> independent local Citizens Advice services across England and Wales.</w:t>
            </w:r>
          </w:p>
          <w:p w14:paraId="25733D15" w14:textId="77777777" w:rsidR="002D3095" w:rsidRPr="005814DA" w:rsidRDefault="002D3095">
            <w:pPr>
              <w:widowControl w:val="0"/>
              <w:spacing w:line="240" w:lineRule="auto"/>
              <w:rPr>
                <w:rFonts w:asciiTheme="majorHAnsi" w:eastAsia="Open Sans" w:hAnsiTheme="majorHAnsi" w:cstheme="majorHAnsi"/>
                <w:color w:val="004888"/>
                <w:sz w:val="28"/>
                <w:szCs w:val="28"/>
              </w:rPr>
            </w:pPr>
          </w:p>
          <w:p w14:paraId="50FB1FC7" w14:textId="77777777" w:rsidR="002D3095" w:rsidRPr="005814DA" w:rsidRDefault="00BC02C4">
            <w:pPr>
              <w:widowControl w:val="0"/>
              <w:spacing w:line="240" w:lineRule="auto"/>
              <w:rPr>
                <w:rFonts w:asciiTheme="majorHAnsi" w:eastAsia="Open Sans" w:hAnsiTheme="majorHAnsi" w:cstheme="majorHAnsi"/>
                <w:color w:val="004888"/>
                <w:sz w:val="28"/>
                <w:szCs w:val="28"/>
              </w:rPr>
            </w:pPr>
            <w:r w:rsidRPr="005814DA">
              <w:rPr>
                <w:rFonts w:asciiTheme="majorHAnsi" w:eastAsia="Open Sans" w:hAnsiTheme="majorHAnsi" w:cstheme="majorHAnsi"/>
                <w:b/>
                <w:color w:val="004888"/>
                <w:sz w:val="28"/>
                <w:szCs w:val="28"/>
              </w:rPr>
              <w:t xml:space="preserve">2. We’re here for everyone. </w:t>
            </w:r>
            <w:r w:rsidRPr="005814DA">
              <w:rPr>
                <w:rFonts w:asciiTheme="majorHAnsi" w:eastAsia="Open Sans" w:hAnsiTheme="majorHAnsi" w:cstheme="majorHAnsi"/>
                <w:color w:val="004888"/>
                <w:sz w:val="28"/>
                <w:szCs w:val="28"/>
              </w:rPr>
              <w:t>Our advice helps people solve problems and our advocacy helps fix problems in society. Whatever the problem, we won’t turn people away.</w:t>
            </w:r>
          </w:p>
          <w:p w14:paraId="4CFEE444" w14:textId="77777777" w:rsidR="002D3095" w:rsidRPr="005814DA" w:rsidRDefault="00BC02C4">
            <w:pPr>
              <w:widowControl w:val="0"/>
              <w:spacing w:line="240" w:lineRule="auto"/>
              <w:rPr>
                <w:rFonts w:asciiTheme="majorHAnsi" w:eastAsia="Open Sans" w:hAnsiTheme="majorHAnsi" w:cstheme="majorHAnsi"/>
                <w:b/>
                <w:color w:val="004888"/>
                <w:sz w:val="28"/>
                <w:szCs w:val="28"/>
              </w:rPr>
            </w:pPr>
            <w:r w:rsidRPr="005814DA">
              <w:rPr>
                <w:rFonts w:asciiTheme="majorHAnsi" w:eastAsia="Open Sans" w:hAnsiTheme="majorHAnsi" w:cstheme="majorHAnsi"/>
                <w:b/>
                <w:color w:val="004888"/>
                <w:sz w:val="28"/>
                <w:szCs w:val="28"/>
              </w:rPr>
              <w:t xml:space="preserve"> </w:t>
            </w:r>
          </w:p>
          <w:p w14:paraId="6987EFC6" w14:textId="77777777" w:rsidR="002D3095" w:rsidRPr="005814DA" w:rsidRDefault="00BC02C4">
            <w:pPr>
              <w:widowControl w:val="0"/>
              <w:spacing w:line="240" w:lineRule="auto"/>
              <w:rPr>
                <w:rFonts w:asciiTheme="majorHAnsi" w:eastAsia="Open Sans" w:hAnsiTheme="majorHAnsi" w:cstheme="majorHAnsi"/>
                <w:color w:val="004888"/>
                <w:sz w:val="28"/>
                <w:szCs w:val="28"/>
              </w:rPr>
            </w:pPr>
            <w:r w:rsidRPr="005814DA">
              <w:rPr>
                <w:rFonts w:asciiTheme="majorHAnsi" w:eastAsia="Open Sans" w:hAnsiTheme="majorHAnsi" w:cstheme="majorHAnsi"/>
                <w:b/>
                <w:color w:val="004888"/>
                <w:sz w:val="28"/>
                <w:szCs w:val="28"/>
              </w:rPr>
              <w:t xml:space="preserve">3. We’re listened to - and we make a difference. </w:t>
            </w:r>
            <w:r w:rsidRPr="005814DA">
              <w:rPr>
                <w:rFonts w:asciiTheme="majorHAnsi" w:eastAsia="Open Sans" w:hAnsiTheme="majorHAnsi" w:cstheme="majorHAnsi"/>
                <w:color w:val="004888"/>
                <w:sz w:val="28"/>
                <w:szCs w:val="28"/>
              </w:rPr>
              <w:t>Our trusted brand and the quality of our research mean we make a real impact on behalf of the people who rely on us.</w:t>
            </w:r>
          </w:p>
        </w:tc>
      </w:tr>
    </w:tbl>
    <w:p w14:paraId="54C709DD" w14:textId="77777777" w:rsidR="002D3095" w:rsidRPr="005814DA" w:rsidRDefault="002D3095">
      <w:pPr>
        <w:rPr>
          <w:rFonts w:asciiTheme="majorHAnsi" w:hAnsiTheme="majorHAnsi" w:cstheme="majorHAnsi"/>
          <w:sz w:val="28"/>
          <w:szCs w:val="28"/>
        </w:rPr>
      </w:pPr>
    </w:p>
    <w:p w14:paraId="72D23AF3" w14:textId="77777777" w:rsidR="002D3095" w:rsidRPr="005814DA" w:rsidRDefault="002D3095">
      <w:pPr>
        <w:rPr>
          <w:rFonts w:asciiTheme="majorHAnsi" w:hAnsiTheme="majorHAnsi" w:cstheme="majorHAnsi"/>
          <w:sz w:val="28"/>
          <w:szCs w:val="28"/>
        </w:rPr>
      </w:pPr>
    </w:p>
    <w:p w14:paraId="062C6A0D" w14:textId="77777777" w:rsidR="002D3095" w:rsidRPr="005814DA" w:rsidRDefault="002D3095">
      <w:pPr>
        <w:widowControl w:val="0"/>
        <w:spacing w:line="240" w:lineRule="auto"/>
        <w:rPr>
          <w:rFonts w:asciiTheme="majorHAnsi" w:eastAsia="Open Sans" w:hAnsiTheme="majorHAnsi" w:cstheme="majorHAnsi"/>
          <w:b/>
          <w:color w:val="004888"/>
          <w:sz w:val="28"/>
          <w:szCs w:val="28"/>
        </w:rPr>
      </w:pPr>
    </w:p>
    <w:p w14:paraId="70ED2C3E" w14:textId="77777777" w:rsidR="002D3095" w:rsidRPr="005814DA" w:rsidRDefault="002D3095">
      <w:pPr>
        <w:widowControl w:val="0"/>
        <w:spacing w:line="240" w:lineRule="auto"/>
        <w:rPr>
          <w:rFonts w:asciiTheme="majorHAnsi" w:hAnsiTheme="majorHAnsi" w:cstheme="majorHAnsi"/>
          <w:sz w:val="28"/>
          <w:szCs w:val="28"/>
        </w:rPr>
      </w:pPr>
    </w:p>
    <w:p w14:paraId="55C73737" w14:textId="77777777" w:rsidR="002D3095" w:rsidRPr="005814DA" w:rsidRDefault="002D3095">
      <w:pPr>
        <w:widowControl w:val="0"/>
        <w:spacing w:line="240" w:lineRule="auto"/>
        <w:rPr>
          <w:rFonts w:asciiTheme="majorHAnsi" w:hAnsiTheme="majorHAnsi" w:cstheme="majorHAnsi"/>
          <w:sz w:val="28"/>
          <w:szCs w:val="28"/>
        </w:rPr>
      </w:pPr>
    </w:p>
    <w:p w14:paraId="569E1A03" w14:textId="77777777" w:rsidR="002D3095" w:rsidRPr="005814DA" w:rsidRDefault="002D3095">
      <w:pPr>
        <w:widowControl w:val="0"/>
        <w:spacing w:line="240" w:lineRule="auto"/>
        <w:rPr>
          <w:rFonts w:asciiTheme="majorHAnsi" w:hAnsiTheme="majorHAnsi" w:cstheme="majorHAnsi"/>
          <w:sz w:val="28"/>
          <w:szCs w:val="28"/>
        </w:rPr>
      </w:pPr>
    </w:p>
    <w:p w14:paraId="0A58C78D" w14:textId="77777777" w:rsidR="002D3095" w:rsidRPr="005814DA" w:rsidRDefault="002D3095">
      <w:pPr>
        <w:widowControl w:val="0"/>
        <w:spacing w:line="240" w:lineRule="auto"/>
        <w:rPr>
          <w:rFonts w:asciiTheme="majorHAnsi" w:hAnsiTheme="majorHAnsi" w:cstheme="majorHAnsi"/>
          <w:sz w:val="28"/>
          <w:szCs w:val="28"/>
        </w:rPr>
      </w:pPr>
    </w:p>
    <w:p w14:paraId="0AEC1344" w14:textId="77777777" w:rsidR="002D3095" w:rsidRPr="005814DA" w:rsidRDefault="00BC02C4">
      <w:pPr>
        <w:widowControl w:val="0"/>
        <w:spacing w:line="240" w:lineRule="auto"/>
        <w:rPr>
          <w:rFonts w:asciiTheme="majorHAnsi" w:hAnsiTheme="majorHAnsi" w:cstheme="majorHAnsi"/>
          <w:sz w:val="28"/>
          <w:szCs w:val="28"/>
        </w:rPr>
      </w:pPr>
      <w:r w:rsidRPr="005814DA">
        <w:rPr>
          <w:rFonts w:asciiTheme="majorHAnsi" w:eastAsia="Open Sans" w:hAnsiTheme="majorHAnsi" w:cstheme="majorHAnsi"/>
          <w:noProof/>
          <w:color w:val="004888"/>
          <w:sz w:val="28"/>
          <w:szCs w:val="28"/>
        </w:rPr>
        <w:drawing>
          <wp:inline distT="19050" distB="19050" distL="19050" distR="19050" wp14:anchorId="654F5E2A" wp14:editId="30DC50A5">
            <wp:extent cx="390525" cy="39052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390525" cy="390525"/>
                    </a:xfrm>
                    <a:prstGeom prst="rect">
                      <a:avLst/>
                    </a:prstGeom>
                    <a:ln/>
                  </pic:spPr>
                </pic:pic>
              </a:graphicData>
            </a:graphic>
          </wp:inline>
        </w:drawing>
      </w:r>
      <w:r w:rsidRPr="005814DA">
        <w:rPr>
          <w:rFonts w:asciiTheme="majorHAnsi" w:eastAsia="Open Sans" w:hAnsiTheme="majorHAnsi" w:cstheme="majorHAnsi"/>
          <w:color w:val="004888"/>
          <w:sz w:val="28"/>
          <w:szCs w:val="28"/>
        </w:rPr>
        <w:t xml:space="preserve"> </w:t>
      </w:r>
      <w:r w:rsidRPr="005814DA">
        <w:rPr>
          <w:rFonts w:asciiTheme="majorHAnsi" w:hAnsiTheme="majorHAnsi" w:cstheme="majorHAnsi"/>
          <w:sz w:val="28"/>
          <w:szCs w:val="28"/>
        </w:rPr>
        <w:t xml:space="preserve"> </w:t>
      </w:r>
      <w:r w:rsidRPr="005814DA">
        <w:rPr>
          <w:rFonts w:asciiTheme="majorHAnsi" w:eastAsia="Open Sans" w:hAnsiTheme="majorHAnsi" w:cstheme="majorHAnsi"/>
          <w:b/>
          <w:color w:val="004888"/>
          <w:sz w:val="28"/>
          <w:szCs w:val="28"/>
        </w:rPr>
        <w:t>Overview of the Citizens Advice service</w:t>
      </w:r>
    </w:p>
    <w:p w14:paraId="1DABBD2B" w14:textId="77777777" w:rsidR="002D3095" w:rsidRPr="005814DA" w:rsidRDefault="002D3095">
      <w:pPr>
        <w:rPr>
          <w:rFonts w:asciiTheme="majorHAnsi" w:hAnsiTheme="majorHAnsi" w:cstheme="majorHAnsi"/>
          <w:sz w:val="28"/>
          <w:szCs w:val="28"/>
        </w:rPr>
      </w:pPr>
    </w:p>
    <w:tbl>
      <w:tblPr>
        <w:tblStyle w:val="a1"/>
        <w:tblW w:w="9540" w:type="dxa"/>
        <w:tblLayout w:type="fixed"/>
        <w:tblLook w:val="0600" w:firstRow="0" w:lastRow="0" w:firstColumn="0" w:lastColumn="0" w:noHBand="1" w:noVBand="1"/>
      </w:tblPr>
      <w:tblGrid>
        <w:gridCol w:w="4455"/>
        <w:gridCol w:w="5085"/>
      </w:tblGrid>
      <w:tr w:rsidR="002D3095" w:rsidRPr="005814DA" w14:paraId="5CEC0BFE" w14:textId="77777777" w:rsidTr="20590B8B">
        <w:trPr>
          <w:trHeight w:val="9480"/>
        </w:trPr>
        <w:tc>
          <w:tcPr>
            <w:tcW w:w="4455" w:type="dxa"/>
            <w:tcBorders>
              <w:top w:val="nil"/>
              <w:left w:val="nil"/>
              <w:bottom w:val="nil"/>
              <w:right w:val="nil"/>
            </w:tcBorders>
            <w:shd w:val="clear" w:color="auto" w:fill="auto"/>
            <w:tcMar>
              <w:top w:w="100" w:type="dxa"/>
              <w:left w:w="100" w:type="dxa"/>
              <w:bottom w:w="100" w:type="dxa"/>
              <w:right w:w="100" w:type="dxa"/>
            </w:tcMar>
          </w:tcPr>
          <w:p w14:paraId="6084ED91" w14:textId="77777777" w:rsidR="002D3095" w:rsidRPr="005814DA" w:rsidRDefault="002D3095">
            <w:pPr>
              <w:widowControl w:val="0"/>
              <w:spacing w:line="240" w:lineRule="auto"/>
              <w:rPr>
                <w:rFonts w:asciiTheme="majorHAnsi" w:eastAsia="Open Sans" w:hAnsiTheme="majorHAnsi" w:cstheme="majorHAnsi"/>
                <w:color w:val="004B88"/>
                <w:sz w:val="28"/>
                <w:szCs w:val="28"/>
              </w:rPr>
            </w:pPr>
          </w:p>
          <w:p w14:paraId="4FDC4C7A" w14:textId="1365222F" w:rsidR="006D2846" w:rsidRPr="005814DA" w:rsidRDefault="006D2846" w:rsidP="006D2846">
            <w:pPr>
              <w:widowControl w:val="0"/>
              <w:spacing w:line="240" w:lineRule="auto"/>
              <w:rPr>
                <w:rFonts w:asciiTheme="majorHAnsi" w:eastAsia="Open Sans" w:hAnsiTheme="majorHAnsi" w:cstheme="majorHAnsi"/>
                <w:color w:val="004B88"/>
                <w:sz w:val="28"/>
                <w:szCs w:val="28"/>
              </w:rPr>
            </w:pPr>
            <w:r w:rsidRPr="005814DA">
              <w:rPr>
                <w:rFonts w:asciiTheme="majorHAnsi" w:eastAsia="Open Sans" w:hAnsiTheme="majorHAnsi" w:cstheme="majorHAnsi"/>
                <w:color w:val="004B88"/>
                <w:sz w:val="28"/>
                <w:szCs w:val="28"/>
              </w:rPr>
              <w:t>The Citizens Advice service is made up of Citizens Advice - the national charity - and a network of around 270 local Citizens Advice members.</w:t>
            </w:r>
          </w:p>
          <w:p w14:paraId="29DD1F5F" w14:textId="77777777" w:rsidR="006D2846" w:rsidRPr="005814DA" w:rsidRDefault="006D2846" w:rsidP="006D2846">
            <w:pPr>
              <w:widowControl w:val="0"/>
              <w:spacing w:line="240" w:lineRule="auto"/>
              <w:rPr>
                <w:rFonts w:asciiTheme="majorHAnsi" w:eastAsia="Open Sans" w:hAnsiTheme="majorHAnsi" w:cstheme="majorHAnsi"/>
                <w:color w:val="004B88"/>
                <w:sz w:val="28"/>
                <w:szCs w:val="28"/>
              </w:rPr>
            </w:pPr>
          </w:p>
          <w:p w14:paraId="516ECAAC" w14:textId="77777777" w:rsidR="006D2846" w:rsidRPr="005814DA" w:rsidRDefault="006D2846" w:rsidP="006D2846">
            <w:pPr>
              <w:widowControl w:val="0"/>
              <w:spacing w:line="240" w:lineRule="auto"/>
              <w:rPr>
                <w:rFonts w:asciiTheme="majorHAnsi" w:eastAsia="Open Sans" w:hAnsiTheme="majorHAnsi" w:cstheme="majorHAnsi"/>
                <w:color w:val="004B88"/>
                <w:sz w:val="28"/>
                <w:szCs w:val="28"/>
              </w:rPr>
            </w:pPr>
            <w:r w:rsidRPr="005814DA">
              <w:rPr>
                <w:rFonts w:asciiTheme="majorHAnsi" w:eastAsia="Open Sans" w:hAnsiTheme="majorHAnsi" w:cstheme="majorHAnsi"/>
                <w:color w:val="004B88"/>
                <w:sz w:val="28"/>
                <w:szCs w:val="28"/>
              </w:rPr>
              <w:t xml:space="preserve">Bridport and District is a local Citizens Advice office covering an extensive area of Western Dorset which includes 3 towns (Bridport, Beaminster and Lyme Regis) and 24 outlying parishes and parish groups. </w:t>
            </w:r>
          </w:p>
          <w:p w14:paraId="226206F9" w14:textId="77777777" w:rsidR="006D2846" w:rsidRPr="005814DA" w:rsidRDefault="006D2846" w:rsidP="006D2846">
            <w:pPr>
              <w:widowControl w:val="0"/>
              <w:spacing w:line="240" w:lineRule="auto"/>
              <w:rPr>
                <w:rFonts w:asciiTheme="majorHAnsi" w:eastAsia="Open Sans" w:hAnsiTheme="majorHAnsi" w:cstheme="majorHAnsi"/>
                <w:color w:val="004B88"/>
                <w:sz w:val="28"/>
                <w:szCs w:val="28"/>
              </w:rPr>
            </w:pPr>
          </w:p>
          <w:p w14:paraId="25B233CF" w14:textId="77777777" w:rsidR="006D2846" w:rsidRPr="005814DA" w:rsidRDefault="006D2846" w:rsidP="006D2846">
            <w:pPr>
              <w:widowControl w:val="0"/>
              <w:spacing w:line="240" w:lineRule="auto"/>
              <w:rPr>
                <w:rFonts w:asciiTheme="majorHAnsi" w:eastAsia="Open Sans" w:hAnsiTheme="majorHAnsi" w:cstheme="majorHAnsi"/>
                <w:color w:val="004B88"/>
                <w:sz w:val="28"/>
                <w:szCs w:val="28"/>
              </w:rPr>
            </w:pPr>
            <w:r w:rsidRPr="005814DA">
              <w:rPr>
                <w:rFonts w:asciiTheme="majorHAnsi" w:eastAsia="Open Sans" w:hAnsiTheme="majorHAnsi" w:cstheme="majorHAnsi"/>
                <w:color w:val="004B88"/>
                <w:sz w:val="28"/>
                <w:szCs w:val="28"/>
              </w:rPr>
              <w:t xml:space="preserve">We are an independent charity in our own right. We serve a population of 37,000 people and help 2500 clients a year with benefits, debt, housing, employment and other enquiries. </w:t>
            </w:r>
          </w:p>
          <w:p w14:paraId="407A4C43" w14:textId="77777777" w:rsidR="006D2846" w:rsidRPr="005814DA" w:rsidRDefault="006D2846" w:rsidP="006D2846">
            <w:pPr>
              <w:widowControl w:val="0"/>
              <w:spacing w:line="240" w:lineRule="auto"/>
              <w:rPr>
                <w:rFonts w:asciiTheme="majorHAnsi" w:eastAsia="Open Sans" w:hAnsiTheme="majorHAnsi" w:cstheme="majorHAnsi"/>
                <w:color w:val="004B88"/>
                <w:sz w:val="28"/>
                <w:szCs w:val="28"/>
              </w:rPr>
            </w:pPr>
          </w:p>
          <w:p w14:paraId="2ECC8BCB" w14:textId="142BCCCF" w:rsidR="006D2846" w:rsidRPr="005814DA" w:rsidRDefault="006D2846" w:rsidP="20590B8B">
            <w:pPr>
              <w:widowControl w:val="0"/>
              <w:spacing w:line="240" w:lineRule="auto"/>
              <w:rPr>
                <w:rFonts w:asciiTheme="majorHAnsi" w:eastAsia="Open Sans" w:hAnsiTheme="majorHAnsi" w:cstheme="majorBidi"/>
                <w:color w:val="004B88"/>
                <w:sz w:val="28"/>
                <w:szCs w:val="28"/>
              </w:rPr>
            </w:pPr>
            <w:r w:rsidRPr="20590B8B">
              <w:rPr>
                <w:rFonts w:asciiTheme="majorHAnsi" w:eastAsia="Open Sans" w:hAnsiTheme="majorHAnsi" w:cstheme="majorBidi"/>
                <w:color w:val="004B88"/>
                <w:sz w:val="28"/>
                <w:szCs w:val="28"/>
              </w:rPr>
              <w:t xml:space="preserve">We are supported by a small paid staff team and over </w:t>
            </w:r>
            <w:r w:rsidR="00801507" w:rsidRPr="20590B8B">
              <w:rPr>
                <w:rFonts w:asciiTheme="majorHAnsi" w:eastAsia="Open Sans" w:hAnsiTheme="majorHAnsi" w:cstheme="majorBidi"/>
                <w:color w:val="004B88"/>
                <w:sz w:val="28"/>
                <w:szCs w:val="28"/>
              </w:rPr>
              <w:t>6</w:t>
            </w:r>
            <w:r w:rsidRPr="20590B8B">
              <w:rPr>
                <w:rFonts w:asciiTheme="majorHAnsi" w:eastAsia="Open Sans" w:hAnsiTheme="majorHAnsi" w:cstheme="majorBidi"/>
                <w:color w:val="004B88"/>
                <w:sz w:val="28"/>
                <w:szCs w:val="28"/>
              </w:rPr>
              <w:t xml:space="preserve">0 volunteers. We offer specialist services in benefits, including appeal tribunal representation, debt </w:t>
            </w:r>
            <w:r w:rsidR="6FDF768E" w:rsidRPr="20590B8B">
              <w:rPr>
                <w:rFonts w:asciiTheme="majorHAnsi" w:eastAsia="Open Sans" w:hAnsiTheme="majorHAnsi" w:cstheme="majorBidi"/>
                <w:color w:val="004B88"/>
                <w:sz w:val="28"/>
                <w:szCs w:val="28"/>
              </w:rPr>
              <w:t xml:space="preserve">and energy </w:t>
            </w:r>
            <w:r w:rsidRPr="20590B8B">
              <w:rPr>
                <w:rFonts w:asciiTheme="majorHAnsi" w:eastAsia="Open Sans" w:hAnsiTheme="majorHAnsi" w:cstheme="majorBidi"/>
                <w:color w:val="004B88"/>
                <w:sz w:val="28"/>
                <w:szCs w:val="28"/>
              </w:rPr>
              <w:t xml:space="preserve">advice.  </w:t>
            </w:r>
          </w:p>
          <w:p w14:paraId="781BC256" w14:textId="77777777" w:rsidR="006D2846" w:rsidRPr="005814DA" w:rsidRDefault="006D2846" w:rsidP="006D2846">
            <w:pPr>
              <w:widowControl w:val="0"/>
              <w:spacing w:line="240" w:lineRule="auto"/>
              <w:rPr>
                <w:rFonts w:asciiTheme="majorHAnsi" w:eastAsia="Open Sans" w:hAnsiTheme="majorHAnsi" w:cstheme="majorHAnsi"/>
                <w:color w:val="004B88"/>
                <w:sz w:val="28"/>
                <w:szCs w:val="28"/>
              </w:rPr>
            </w:pPr>
          </w:p>
          <w:p w14:paraId="5FF4D193" w14:textId="5BFB440B" w:rsidR="002D3095" w:rsidRPr="005814DA" w:rsidRDefault="006D2846" w:rsidP="006D2846">
            <w:pPr>
              <w:widowControl w:val="0"/>
              <w:spacing w:line="240" w:lineRule="auto"/>
              <w:rPr>
                <w:rFonts w:asciiTheme="majorHAnsi" w:eastAsia="Open Sans" w:hAnsiTheme="majorHAnsi" w:cstheme="majorHAnsi"/>
                <w:color w:val="004B88"/>
                <w:sz w:val="28"/>
                <w:szCs w:val="28"/>
              </w:rPr>
            </w:pPr>
            <w:r w:rsidRPr="005814DA">
              <w:rPr>
                <w:rFonts w:asciiTheme="majorHAnsi" w:eastAsia="Open Sans" w:hAnsiTheme="majorHAnsi" w:cstheme="majorHAnsi"/>
                <w:color w:val="004B88"/>
                <w:sz w:val="28"/>
                <w:szCs w:val="28"/>
              </w:rPr>
              <w:t>We work in close partnership with the other Citizens Advice in Dorset (</w:t>
            </w:r>
            <w:proofErr w:type="spellStart"/>
            <w:r w:rsidRPr="005814DA">
              <w:rPr>
                <w:rFonts w:asciiTheme="majorHAnsi" w:eastAsia="Open Sans" w:hAnsiTheme="majorHAnsi" w:cstheme="majorHAnsi"/>
                <w:color w:val="004B88"/>
                <w:sz w:val="28"/>
                <w:szCs w:val="28"/>
              </w:rPr>
              <w:t>CAiD</w:t>
            </w:r>
            <w:proofErr w:type="spellEnd"/>
            <w:r w:rsidRPr="005814DA">
              <w:rPr>
                <w:rFonts w:asciiTheme="majorHAnsi" w:eastAsia="Open Sans" w:hAnsiTheme="majorHAnsi" w:cstheme="majorHAnsi"/>
                <w:color w:val="004B88"/>
                <w:sz w:val="28"/>
                <w:szCs w:val="28"/>
              </w:rPr>
              <w:t>) including jointly staffing the Dorset Adviceline telephone service.</w:t>
            </w:r>
          </w:p>
        </w:tc>
        <w:tc>
          <w:tcPr>
            <w:tcW w:w="5085" w:type="dxa"/>
            <w:tcBorders>
              <w:top w:val="nil"/>
              <w:left w:val="nil"/>
              <w:bottom w:val="nil"/>
              <w:right w:val="nil"/>
            </w:tcBorders>
            <w:shd w:val="clear" w:color="auto" w:fill="auto"/>
            <w:tcMar>
              <w:top w:w="100" w:type="dxa"/>
              <w:left w:w="100" w:type="dxa"/>
              <w:bottom w:w="100" w:type="dxa"/>
              <w:right w:w="100" w:type="dxa"/>
            </w:tcMar>
          </w:tcPr>
          <w:p w14:paraId="4E18E1DF" w14:textId="77777777" w:rsidR="002D3095" w:rsidRPr="005814DA" w:rsidRDefault="002D3095">
            <w:pPr>
              <w:widowControl w:val="0"/>
              <w:spacing w:line="240" w:lineRule="auto"/>
              <w:rPr>
                <w:rFonts w:asciiTheme="majorHAnsi" w:eastAsia="Open Sans" w:hAnsiTheme="majorHAnsi" w:cstheme="majorHAnsi"/>
                <w:color w:val="004B88"/>
                <w:sz w:val="28"/>
                <w:szCs w:val="28"/>
              </w:rPr>
            </w:pPr>
          </w:p>
          <w:p w14:paraId="2B9E1050" w14:textId="77777777" w:rsidR="002D3095" w:rsidRPr="005814DA" w:rsidRDefault="00BC02C4">
            <w:pPr>
              <w:widowControl w:val="0"/>
              <w:spacing w:line="240" w:lineRule="auto"/>
              <w:rPr>
                <w:rFonts w:asciiTheme="majorHAnsi" w:eastAsia="Open Sans" w:hAnsiTheme="majorHAnsi" w:cstheme="majorHAnsi"/>
                <w:color w:val="004B88"/>
                <w:sz w:val="28"/>
                <w:szCs w:val="28"/>
              </w:rPr>
            </w:pPr>
            <w:r w:rsidRPr="005814DA">
              <w:rPr>
                <w:rFonts w:asciiTheme="majorHAnsi" w:eastAsia="Open Sans" w:hAnsiTheme="majorHAnsi" w:cstheme="majorHAnsi"/>
                <w:noProof/>
                <w:color w:val="004B88"/>
                <w:sz w:val="28"/>
                <w:szCs w:val="28"/>
              </w:rPr>
              <w:drawing>
                <wp:inline distT="114300" distB="114300" distL="114300" distR="114300" wp14:anchorId="0F0E8630" wp14:editId="3B3E946A">
                  <wp:extent cx="2880783" cy="41510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l="30666" r="30061"/>
                          <a:stretch>
                            <a:fillRect/>
                          </a:stretch>
                        </pic:blipFill>
                        <pic:spPr>
                          <a:xfrm>
                            <a:off x="0" y="0"/>
                            <a:ext cx="2880783" cy="4151050"/>
                          </a:xfrm>
                          <a:prstGeom prst="rect">
                            <a:avLst/>
                          </a:prstGeom>
                          <a:ln/>
                        </pic:spPr>
                      </pic:pic>
                    </a:graphicData>
                  </a:graphic>
                </wp:inline>
              </w:drawing>
            </w:r>
          </w:p>
          <w:p w14:paraId="69E4A0E8" w14:textId="77777777" w:rsidR="002D3095" w:rsidRPr="005814DA" w:rsidRDefault="002D3095">
            <w:pPr>
              <w:widowControl w:val="0"/>
              <w:spacing w:line="240" w:lineRule="auto"/>
              <w:jc w:val="right"/>
              <w:rPr>
                <w:rFonts w:asciiTheme="majorHAnsi" w:eastAsia="Open Sans" w:hAnsiTheme="majorHAnsi" w:cstheme="majorHAnsi"/>
                <w:color w:val="004B88"/>
                <w:sz w:val="28"/>
                <w:szCs w:val="28"/>
              </w:rPr>
            </w:pPr>
          </w:p>
          <w:p w14:paraId="02FDC7F1" w14:textId="77777777" w:rsidR="002D3095" w:rsidRPr="005814DA" w:rsidRDefault="002D3095">
            <w:pPr>
              <w:widowControl w:val="0"/>
              <w:spacing w:line="240" w:lineRule="auto"/>
              <w:rPr>
                <w:rFonts w:asciiTheme="majorHAnsi" w:eastAsia="Open Sans" w:hAnsiTheme="majorHAnsi" w:cstheme="majorHAnsi"/>
                <w:color w:val="004B88"/>
                <w:sz w:val="28"/>
                <w:szCs w:val="28"/>
              </w:rPr>
            </w:pPr>
          </w:p>
        </w:tc>
      </w:tr>
    </w:tbl>
    <w:p w14:paraId="6694E5E4" w14:textId="77777777" w:rsidR="002D3095" w:rsidRPr="005814DA" w:rsidRDefault="002D3095">
      <w:pPr>
        <w:widowControl w:val="0"/>
        <w:spacing w:line="240" w:lineRule="auto"/>
        <w:rPr>
          <w:rFonts w:asciiTheme="majorHAnsi" w:hAnsiTheme="majorHAnsi" w:cstheme="majorHAnsi"/>
          <w:sz w:val="28"/>
          <w:szCs w:val="28"/>
        </w:rPr>
      </w:pPr>
    </w:p>
    <w:p w14:paraId="79444BC5" w14:textId="77777777" w:rsidR="002D3095" w:rsidRPr="005814DA" w:rsidRDefault="002D3095">
      <w:pPr>
        <w:widowControl w:val="0"/>
        <w:spacing w:line="360" w:lineRule="auto"/>
        <w:rPr>
          <w:rFonts w:asciiTheme="majorHAnsi" w:eastAsia="Open Sans" w:hAnsiTheme="majorHAnsi" w:cstheme="majorHAnsi"/>
          <w:color w:val="004888"/>
          <w:sz w:val="28"/>
          <w:szCs w:val="28"/>
        </w:rPr>
      </w:pPr>
    </w:p>
    <w:p w14:paraId="371A840C" w14:textId="77777777" w:rsidR="002D3095" w:rsidRPr="005814DA" w:rsidRDefault="002D3095">
      <w:pPr>
        <w:widowControl w:val="0"/>
        <w:spacing w:line="360" w:lineRule="auto"/>
        <w:rPr>
          <w:rFonts w:asciiTheme="majorHAnsi" w:eastAsia="Open Sans" w:hAnsiTheme="majorHAnsi" w:cstheme="majorHAnsi"/>
          <w:b/>
          <w:color w:val="004888"/>
          <w:sz w:val="28"/>
          <w:szCs w:val="28"/>
        </w:rPr>
      </w:pPr>
    </w:p>
    <w:p w14:paraId="0F48A1EB" w14:textId="77777777" w:rsidR="002D3095" w:rsidRPr="005814DA" w:rsidRDefault="00BC02C4">
      <w:pPr>
        <w:widowControl w:val="0"/>
        <w:spacing w:line="360" w:lineRule="auto"/>
        <w:rPr>
          <w:rFonts w:asciiTheme="majorHAnsi" w:eastAsia="Open Sans" w:hAnsiTheme="majorHAnsi" w:cstheme="majorHAnsi"/>
          <w:b/>
          <w:color w:val="004888"/>
          <w:sz w:val="28"/>
          <w:szCs w:val="28"/>
        </w:rPr>
      </w:pPr>
      <w:r w:rsidRPr="005814DA">
        <w:rPr>
          <w:rFonts w:asciiTheme="majorHAnsi" w:eastAsia="Open Sans" w:hAnsiTheme="majorHAnsi" w:cstheme="majorHAnsi"/>
          <w:b/>
          <w:color w:val="004888"/>
          <w:sz w:val="28"/>
          <w:szCs w:val="28"/>
        </w:rPr>
        <w:lastRenderedPageBreak/>
        <w:t xml:space="preserve"> </w:t>
      </w:r>
      <w:r w:rsidRPr="005814DA">
        <w:rPr>
          <w:rFonts w:asciiTheme="majorHAnsi" w:eastAsia="Open Sans" w:hAnsiTheme="majorHAnsi" w:cstheme="majorHAnsi"/>
          <w:noProof/>
          <w:color w:val="004888"/>
          <w:sz w:val="28"/>
          <w:szCs w:val="28"/>
        </w:rPr>
        <w:drawing>
          <wp:inline distT="19050" distB="19050" distL="19050" distR="19050" wp14:anchorId="6AD06A17" wp14:editId="5882EE6A">
            <wp:extent cx="390525" cy="390525"/>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390525" cy="390525"/>
                    </a:xfrm>
                    <a:prstGeom prst="rect">
                      <a:avLst/>
                    </a:prstGeom>
                    <a:ln/>
                  </pic:spPr>
                </pic:pic>
              </a:graphicData>
            </a:graphic>
          </wp:inline>
        </w:drawing>
      </w:r>
      <w:r w:rsidRPr="005814DA">
        <w:rPr>
          <w:rFonts w:asciiTheme="majorHAnsi" w:eastAsia="Open Sans" w:hAnsiTheme="majorHAnsi" w:cstheme="majorHAnsi"/>
          <w:b/>
          <w:color w:val="004888"/>
          <w:sz w:val="28"/>
          <w:szCs w:val="28"/>
        </w:rPr>
        <w:t xml:space="preserve">  The project</w:t>
      </w:r>
    </w:p>
    <w:p w14:paraId="70787AE0" w14:textId="77777777" w:rsidR="002D3095" w:rsidRPr="005814DA" w:rsidRDefault="002D3095">
      <w:pPr>
        <w:rPr>
          <w:rFonts w:asciiTheme="majorHAnsi" w:eastAsia="Open Sans" w:hAnsiTheme="majorHAnsi" w:cstheme="majorHAnsi"/>
          <w:color w:val="004888"/>
          <w:sz w:val="28"/>
          <w:szCs w:val="28"/>
        </w:rPr>
      </w:pPr>
    </w:p>
    <w:p w14:paraId="0CCABF84" w14:textId="5E859691" w:rsidR="002D3095" w:rsidRPr="005814DA" w:rsidRDefault="45C71CDF" w:rsidP="20590B8B">
      <w:pPr>
        <w:widowControl w:val="0"/>
        <w:spacing w:before="180" w:line="256" w:lineRule="auto"/>
        <w:ind w:right="100"/>
        <w:jc w:val="both"/>
        <w:rPr>
          <w:rFonts w:asciiTheme="majorHAnsi" w:eastAsia="Open Sans" w:hAnsiTheme="majorHAnsi" w:cstheme="majorBidi"/>
          <w:color w:val="004888"/>
          <w:sz w:val="28"/>
          <w:szCs w:val="28"/>
        </w:rPr>
      </w:pPr>
      <w:r w:rsidRPr="20590B8B">
        <w:rPr>
          <w:rFonts w:asciiTheme="majorHAnsi" w:eastAsia="Open Sans" w:hAnsiTheme="majorHAnsi" w:cstheme="majorBidi"/>
          <w:color w:val="004888"/>
          <w:sz w:val="28"/>
          <w:szCs w:val="28"/>
        </w:rPr>
        <w:t xml:space="preserve">Citizens Advice Bridport and District has obtained funding from the National Lottery and Wessex Water for a trainee adviser role. This is a chance to train and achieve the highly regarded and </w:t>
      </w:r>
      <w:r w:rsidR="00DD1AD1">
        <w:rPr>
          <w:rFonts w:asciiTheme="majorHAnsi" w:eastAsia="Open Sans" w:hAnsiTheme="majorHAnsi" w:cstheme="majorBidi"/>
          <w:color w:val="004888"/>
          <w:sz w:val="28"/>
          <w:szCs w:val="28"/>
        </w:rPr>
        <w:t>t</w:t>
      </w:r>
      <w:r w:rsidRPr="20590B8B">
        <w:rPr>
          <w:rFonts w:asciiTheme="majorHAnsi" w:eastAsia="Open Sans" w:hAnsiTheme="majorHAnsi" w:cstheme="majorBidi"/>
          <w:color w:val="004888"/>
          <w:sz w:val="28"/>
          <w:szCs w:val="28"/>
        </w:rPr>
        <w:t xml:space="preserve">ransferrable Generalist Adviser competences with a successful local Citizens Advice charity. Funding is for an 18 hour per week post, for 18 months starting March 2025. </w:t>
      </w:r>
    </w:p>
    <w:p w14:paraId="5967A47E" w14:textId="7272A976" w:rsidR="002D3095" w:rsidRPr="005814DA" w:rsidRDefault="45C71CDF" w:rsidP="20590B8B">
      <w:pPr>
        <w:widowControl w:val="0"/>
        <w:spacing w:before="180" w:line="256" w:lineRule="auto"/>
        <w:ind w:right="100"/>
        <w:jc w:val="both"/>
      </w:pPr>
      <w:r w:rsidRPr="20590B8B">
        <w:rPr>
          <w:rFonts w:asciiTheme="majorHAnsi" w:eastAsia="Open Sans" w:hAnsiTheme="majorHAnsi" w:cstheme="majorBidi"/>
          <w:color w:val="004888"/>
          <w:sz w:val="28"/>
          <w:szCs w:val="28"/>
        </w:rPr>
        <w:t xml:space="preserve">We have a successful track record in obtaining grant funding and will be actively seeking further funding to extend the post. </w:t>
      </w:r>
    </w:p>
    <w:p w14:paraId="4EF4A219" w14:textId="42C85FC1" w:rsidR="002D3095" w:rsidRPr="005814DA" w:rsidRDefault="45C71CDF" w:rsidP="20590B8B">
      <w:pPr>
        <w:widowControl w:val="0"/>
        <w:spacing w:before="180" w:line="256" w:lineRule="auto"/>
        <w:ind w:right="100"/>
        <w:jc w:val="both"/>
        <w:rPr>
          <w:rFonts w:asciiTheme="majorHAnsi" w:eastAsia="Open Sans" w:hAnsiTheme="majorHAnsi" w:cstheme="majorBidi"/>
          <w:color w:val="004888"/>
          <w:sz w:val="28"/>
          <w:szCs w:val="28"/>
        </w:rPr>
      </w:pPr>
      <w:r w:rsidRPr="20590B8B">
        <w:rPr>
          <w:rFonts w:asciiTheme="majorHAnsi" w:eastAsia="Open Sans" w:hAnsiTheme="majorHAnsi" w:cstheme="majorBidi"/>
          <w:color w:val="004888"/>
          <w:sz w:val="28"/>
          <w:szCs w:val="28"/>
        </w:rPr>
        <w:t xml:space="preserve">The post would be ideal for someone embarking on a journey towards a rewarding career in the charitable legal advice sector and </w:t>
      </w:r>
      <w:r w:rsidR="003A7031">
        <w:rPr>
          <w:rFonts w:asciiTheme="majorHAnsi" w:eastAsia="Open Sans" w:hAnsiTheme="majorHAnsi" w:cstheme="majorBidi"/>
          <w:color w:val="004888"/>
          <w:sz w:val="28"/>
          <w:szCs w:val="28"/>
        </w:rPr>
        <w:t xml:space="preserve">who </w:t>
      </w:r>
      <w:r w:rsidRPr="20590B8B">
        <w:rPr>
          <w:rFonts w:asciiTheme="majorHAnsi" w:eastAsia="Open Sans" w:hAnsiTheme="majorHAnsi" w:cstheme="majorBidi"/>
          <w:color w:val="004888"/>
          <w:sz w:val="28"/>
          <w:szCs w:val="28"/>
        </w:rPr>
        <w:t>wants to benefit their local community</w:t>
      </w:r>
      <w:r w:rsidR="003A7031">
        <w:rPr>
          <w:rFonts w:asciiTheme="majorHAnsi" w:eastAsia="Open Sans" w:hAnsiTheme="majorHAnsi" w:cstheme="majorBidi"/>
          <w:color w:val="004888"/>
          <w:sz w:val="28"/>
          <w:szCs w:val="28"/>
        </w:rPr>
        <w:t xml:space="preserve"> and make a difference</w:t>
      </w:r>
      <w:r w:rsidRPr="20590B8B">
        <w:rPr>
          <w:rFonts w:asciiTheme="majorHAnsi" w:eastAsia="Open Sans" w:hAnsiTheme="majorHAnsi" w:cstheme="majorBidi"/>
          <w:color w:val="004888"/>
          <w:sz w:val="28"/>
          <w:szCs w:val="28"/>
        </w:rPr>
        <w:t xml:space="preserve">.  </w:t>
      </w:r>
    </w:p>
    <w:p w14:paraId="4F030C7E" w14:textId="49AD7FE0" w:rsidR="002D3095" w:rsidRPr="005814DA" w:rsidRDefault="002D3095" w:rsidP="20590B8B">
      <w:pPr>
        <w:widowControl w:val="0"/>
        <w:spacing w:before="180" w:line="256" w:lineRule="auto"/>
        <w:ind w:right="100"/>
        <w:jc w:val="both"/>
        <w:rPr>
          <w:rFonts w:asciiTheme="majorHAnsi" w:eastAsia="Open Sans" w:hAnsiTheme="majorHAnsi" w:cstheme="majorBidi"/>
          <w:color w:val="004888"/>
          <w:sz w:val="28"/>
          <w:szCs w:val="28"/>
        </w:rPr>
      </w:pPr>
    </w:p>
    <w:p w14:paraId="65A7CA95" w14:textId="77777777" w:rsidR="00643619" w:rsidRPr="005814DA" w:rsidRDefault="00643619">
      <w:pPr>
        <w:widowControl w:val="0"/>
        <w:spacing w:line="240" w:lineRule="auto"/>
        <w:rPr>
          <w:rFonts w:asciiTheme="majorHAnsi" w:eastAsia="Open Sans" w:hAnsiTheme="majorHAnsi" w:cstheme="majorHAnsi"/>
          <w:color w:val="004888"/>
          <w:sz w:val="28"/>
          <w:szCs w:val="28"/>
        </w:rPr>
      </w:pPr>
    </w:p>
    <w:p w14:paraId="7113A3E5" w14:textId="77777777" w:rsidR="00643619" w:rsidRPr="005814DA" w:rsidRDefault="00643619">
      <w:pPr>
        <w:widowControl w:val="0"/>
        <w:spacing w:line="240" w:lineRule="auto"/>
        <w:rPr>
          <w:rFonts w:asciiTheme="majorHAnsi" w:eastAsia="Open Sans" w:hAnsiTheme="majorHAnsi" w:cstheme="majorHAnsi"/>
          <w:color w:val="004888"/>
          <w:sz w:val="28"/>
          <w:szCs w:val="28"/>
        </w:rPr>
      </w:pPr>
    </w:p>
    <w:p w14:paraId="19838C5E" w14:textId="77777777" w:rsidR="002D3095" w:rsidRPr="005814DA" w:rsidRDefault="00BC02C4">
      <w:pPr>
        <w:widowControl w:val="0"/>
        <w:spacing w:line="360" w:lineRule="auto"/>
        <w:rPr>
          <w:rFonts w:asciiTheme="majorHAnsi" w:eastAsia="Open Sans" w:hAnsiTheme="majorHAnsi" w:cstheme="majorHAnsi"/>
          <w:b/>
          <w:color w:val="004888"/>
          <w:sz w:val="28"/>
          <w:szCs w:val="28"/>
        </w:rPr>
      </w:pPr>
      <w:r w:rsidRPr="005814DA">
        <w:rPr>
          <w:rFonts w:asciiTheme="majorHAnsi" w:eastAsia="Open Sans" w:hAnsiTheme="majorHAnsi" w:cstheme="majorHAnsi"/>
          <w:noProof/>
          <w:color w:val="004888"/>
          <w:sz w:val="28"/>
          <w:szCs w:val="28"/>
        </w:rPr>
        <w:drawing>
          <wp:inline distT="19050" distB="19050" distL="19050" distR="19050" wp14:anchorId="32012E4D" wp14:editId="725A18FC">
            <wp:extent cx="490682" cy="4318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490682" cy="431800"/>
                    </a:xfrm>
                    <a:prstGeom prst="rect">
                      <a:avLst/>
                    </a:prstGeom>
                    <a:ln/>
                  </pic:spPr>
                </pic:pic>
              </a:graphicData>
            </a:graphic>
          </wp:inline>
        </w:drawing>
      </w:r>
      <w:r w:rsidRPr="20590B8B">
        <w:rPr>
          <w:rFonts w:asciiTheme="majorHAnsi" w:eastAsia="Open Sans" w:hAnsiTheme="majorHAnsi" w:cstheme="majorBidi"/>
          <w:color w:val="004888"/>
          <w:sz w:val="28"/>
          <w:szCs w:val="28"/>
        </w:rPr>
        <w:t xml:space="preserve">  </w:t>
      </w:r>
      <w:r w:rsidRPr="20590B8B">
        <w:rPr>
          <w:rFonts w:asciiTheme="majorHAnsi" w:eastAsia="Open Sans" w:hAnsiTheme="majorHAnsi" w:cstheme="majorBidi"/>
          <w:b/>
          <w:bCs/>
          <w:color w:val="004888"/>
          <w:sz w:val="28"/>
          <w:szCs w:val="28"/>
        </w:rPr>
        <w:t>The role</w:t>
      </w:r>
    </w:p>
    <w:p w14:paraId="4053766B" w14:textId="246C5E18" w:rsidR="20590B8B" w:rsidRDefault="20590B8B" w:rsidP="20590B8B">
      <w:pPr>
        <w:widowControl w:val="0"/>
        <w:spacing w:after="160"/>
        <w:rPr>
          <w:rFonts w:asciiTheme="majorHAnsi" w:eastAsia="Open Sans" w:hAnsiTheme="majorHAnsi" w:cstheme="majorBidi"/>
          <w:color w:val="004888"/>
          <w:sz w:val="28"/>
          <w:szCs w:val="28"/>
        </w:rPr>
      </w:pPr>
    </w:p>
    <w:p w14:paraId="103BDA44" w14:textId="77777777" w:rsidR="00004131" w:rsidRDefault="27B1DA67" w:rsidP="20590B8B">
      <w:pPr>
        <w:widowControl w:val="0"/>
        <w:spacing w:after="160"/>
        <w:rPr>
          <w:rFonts w:asciiTheme="majorHAnsi" w:eastAsia="Open Sans" w:hAnsiTheme="majorHAnsi" w:cstheme="majorBidi"/>
          <w:color w:val="004888"/>
          <w:sz w:val="28"/>
          <w:szCs w:val="28"/>
        </w:rPr>
      </w:pPr>
      <w:r w:rsidRPr="20590B8B">
        <w:rPr>
          <w:rFonts w:asciiTheme="majorHAnsi" w:eastAsia="Open Sans" w:hAnsiTheme="majorHAnsi" w:cstheme="majorBidi"/>
          <w:color w:val="004888"/>
          <w:sz w:val="28"/>
          <w:szCs w:val="28"/>
        </w:rPr>
        <w:t>To allow us to help more people by training a</w:t>
      </w:r>
      <w:r w:rsidR="00004131">
        <w:rPr>
          <w:rFonts w:asciiTheme="majorHAnsi" w:eastAsia="Open Sans" w:hAnsiTheme="majorHAnsi" w:cstheme="majorBidi"/>
          <w:color w:val="004888"/>
          <w:sz w:val="28"/>
          <w:szCs w:val="28"/>
        </w:rPr>
        <w:t xml:space="preserve">n </w:t>
      </w:r>
      <w:r w:rsidRPr="20590B8B">
        <w:rPr>
          <w:rFonts w:asciiTheme="majorHAnsi" w:eastAsia="Open Sans" w:hAnsiTheme="majorHAnsi" w:cstheme="majorBidi"/>
          <w:color w:val="004888"/>
          <w:sz w:val="28"/>
          <w:szCs w:val="28"/>
        </w:rPr>
        <w:t>adviser</w:t>
      </w:r>
      <w:r w:rsidR="00004131">
        <w:rPr>
          <w:rFonts w:asciiTheme="majorHAnsi" w:eastAsia="Open Sans" w:hAnsiTheme="majorHAnsi" w:cstheme="majorBidi"/>
          <w:color w:val="004888"/>
          <w:sz w:val="28"/>
          <w:szCs w:val="28"/>
        </w:rPr>
        <w:t>, to improve organisational resilience and increase our capacity to deliver funded project work</w:t>
      </w:r>
      <w:r w:rsidRPr="20590B8B">
        <w:rPr>
          <w:rFonts w:asciiTheme="majorHAnsi" w:eastAsia="Open Sans" w:hAnsiTheme="majorHAnsi" w:cstheme="majorBidi"/>
          <w:color w:val="004888"/>
          <w:sz w:val="28"/>
          <w:szCs w:val="28"/>
        </w:rPr>
        <w:t xml:space="preserve">. </w:t>
      </w:r>
    </w:p>
    <w:p w14:paraId="6ED9ADF4" w14:textId="2047209B" w:rsidR="002D3095" w:rsidRPr="005814DA" w:rsidRDefault="27B1DA67" w:rsidP="20590B8B">
      <w:pPr>
        <w:widowControl w:val="0"/>
        <w:spacing w:after="160"/>
        <w:rPr>
          <w:rFonts w:asciiTheme="majorHAnsi" w:eastAsia="Open Sans" w:hAnsiTheme="majorHAnsi" w:cstheme="majorBidi"/>
          <w:color w:val="004888"/>
          <w:sz w:val="28"/>
          <w:szCs w:val="28"/>
        </w:rPr>
      </w:pPr>
      <w:r w:rsidRPr="20590B8B">
        <w:rPr>
          <w:rFonts w:asciiTheme="majorHAnsi" w:eastAsia="Open Sans" w:hAnsiTheme="majorHAnsi" w:cstheme="majorBidi"/>
          <w:color w:val="004888"/>
          <w:sz w:val="28"/>
          <w:szCs w:val="28"/>
        </w:rPr>
        <w:t>You will be trained to provide assessments and advice in the full range of advice areas (debt, benefits, employment housing, family, consumer) completing the training needed to qualify as a Generalist Adviser</w:t>
      </w:r>
      <w:r w:rsidR="006B2C97">
        <w:rPr>
          <w:rFonts w:asciiTheme="majorHAnsi" w:eastAsia="Open Sans" w:hAnsiTheme="majorHAnsi" w:cstheme="majorBidi"/>
          <w:color w:val="004888"/>
          <w:sz w:val="28"/>
          <w:szCs w:val="28"/>
        </w:rPr>
        <w:t xml:space="preserve"> within 6 months.</w:t>
      </w:r>
      <w:r w:rsidRPr="20590B8B">
        <w:rPr>
          <w:rFonts w:asciiTheme="majorHAnsi" w:eastAsia="Open Sans" w:hAnsiTheme="majorHAnsi" w:cstheme="majorBidi"/>
          <w:color w:val="004888"/>
          <w:sz w:val="28"/>
          <w:szCs w:val="28"/>
        </w:rPr>
        <w:t xml:space="preserve"> </w:t>
      </w:r>
    </w:p>
    <w:p w14:paraId="0E0FC35A" w14:textId="71BD710E" w:rsidR="002D3095" w:rsidRPr="005814DA" w:rsidRDefault="27B1DA67" w:rsidP="20590B8B">
      <w:pPr>
        <w:widowControl w:val="0"/>
        <w:spacing w:after="160"/>
      </w:pPr>
      <w:r w:rsidRPr="20590B8B">
        <w:rPr>
          <w:rFonts w:asciiTheme="majorHAnsi" w:eastAsia="Open Sans" w:hAnsiTheme="majorHAnsi" w:cstheme="majorBidi"/>
          <w:color w:val="004888"/>
          <w:sz w:val="28"/>
          <w:szCs w:val="28"/>
        </w:rPr>
        <w:t xml:space="preserve">You will focus initially on supporting the delivery of our Adviceline telephone triage service. </w:t>
      </w:r>
      <w:proofErr w:type="gramStart"/>
      <w:r w:rsidRPr="20590B8B">
        <w:rPr>
          <w:rFonts w:asciiTheme="majorHAnsi" w:eastAsia="Open Sans" w:hAnsiTheme="majorHAnsi" w:cstheme="majorBidi"/>
          <w:color w:val="004888"/>
          <w:sz w:val="28"/>
          <w:szCs w:val="28"/>
        </w:rPr>
        <w:t>During the course of</w:t>
      </w:r>
      <w:proofErr w:type="gramEnd"/>
      <w:r w:rsidRPr="20590B8B">
        <w:rPr>
          <w:rFonts w:asciiTheme="majorHAnsi" w:eastAsia="Open Sans" w:hAnsiTheme="majorHAnsi" w:cstheme="majorBidi"/>
          <w:color w:val="004888"/>
          <w:sz w:val="28"/>
          <w:szCs w:val="28"/>
        </w:rPr>
        <w:t xml:space="preserve"> your employment, you will receive training to develop your competencies in providing more in-depth advice, particularly in relation to welfare benefits. You may be required to support in person advice both at our main office and outreaches with appropriate training.      </w:t>
      </w:r>
    </w:p>
    <w:p w14:paraId="66ACB582" w14:textId="2EA77881" w:rsidR="002D3095" w:rsidRPr="005814DA" w:rsidRDefault="00BC02C4" w:rsidP="20590B8B">
      <w:pPr>
        <w:widowControl w:val="0"/>
        <w:spacing w:after="160"/>
        <w:rPr>
          <w:rFonts w:asciiTheme="majorHAnsi" w:eastAsia="Open Sans" w:hAnsiTheme="majorHAnsi" w:cstheme="majorBidi"/>
          <w:color w:val="004888"/>
          <w:sz w:val="28"/>
          <w:szCs w:val="28"/>
        </w:rPr>
      </w:pPr>
      <w:r w:rsidRPr="20590B8B">
        <w:rPr>
          <w:rFonts w:asciiTheme="majorHAnsi" w:eastAsia="Open Sans" w:hAnsiTheme="majorHAnsi" w:cstheme="majorBidi"/>
          <w:color w:val="004888"/>
          <w:sz w:val="28"/>
          <w:szCs w:val="28"/>
        </w:rPr>
        <w:t xml:space="preserve">We want people who are passionate about giving an effective service to those </w:t>
      </w:r>
      <w:r w:rsidRPr="20590B8B">
        <w:rPr>
          <w:rFonts w:asciiTheme="majorHAnsi" w:eastAsia="Open Sans" w:hAnsiTheme="majorHAnsi" w:cstheme="majorBidi"/>
          <w:color w:val="004888"/>
          <w:sz w:val="28"/>
          <w:szCs w:val="28"/>
        </w:rPr>
        <w:lastRenderedPageBreak/>
        <w:t xml:space="preserve">most in need. You will need to demonstrate that you can engage skilfully with clients who </w:t>
      </w:r>
      <w:r w:rsidR="0A60BC16" w:rsidRPr="20590B8B">
        <w:rPr>
          <w:rFonts w:asciiTheme="majorHAnsi" w:eastAsia="Open Sans" w:hAnsiTheme="majorHAnsi" w:cstheme="majorBidi"/>
          <w:color w:val="004888"/>
          <w:sz w:val="28"/>
          <w:szCs w:val="28"/>
        </w:rPr>
        <w:t>may</w:t>
      </w:r>
      <w:r w:rsidR="0060487D">
        <w:rPr>
          <w:rFonts w:asciiTheme="majorHAnsi" w:eastAsia="Open Sans" w:hAnsiTheme="majorHAnsi" w:cstheme="majorBidi"/>
          <w:color w:val="004888"/>
          <w:sz w:val="28"/>
          <w:szCs w:val="28"/>
        </w:rPr>
        <w:t xml:space="preserve"> </w:t>
      </w:r>
      <w:r w:rsidR="0A60BC16" w:rsidRPr="20590B8B">
        <w:rPr>
          <w:rFonts w:asciiTheme="majorHAnsi" w:eastAsia="Open Sans" w:hAnsiTheme="majorHAnsi" w:cstheme="majorBidi"/>
          <w:color w:val="004888"/>
          <w:sz w:val="28"/>
          <w:szCs w:val="28"/>
        </w:rPr>
        <w:t xml:space="preserve">be </w:t>
      </w:r>
      <w:r w:rsidRPr="20590B8B">
        <w:rPr>
          <w:rFonts w:asciiTheme="majorHAnsi" w:eastAsia="Open Sans" w:hAnsiTheme="majorHAnsi" w:cstheme="majorBidi"/>
          <w:color w:val="004888"/>
          <w:sz w:val="28"/>
          <w:szCs w:val="28"/>
        </w:rPr>
        <w:t xml:space="preserve">vulnerable </w:t>
      </w:r>
      <w:r w:rsidR="565BFC95" w:rsidRPr="20590B8B">
        <w:rPr>
          <w:rFonts w:asciiTheme="majorHAnsi" w:eastAsia="Open Sans" w:hAnsiTheme="majorHAnsi" w:cstheme="majorBidi"/>
          <w:color w:val="004888"/>
          <w:sz w:val="28"/>
          <w:szCs w:val="28"/>
        </w:rPr>
        <w:t>or d</w:t>
      </w:r>
      <w:r w:rsidRPr="20590B8B">
        <w:rPr>
          <w:rFonts w:asciiTheme="majorHAnsi" w:eastAsia="Open Sans" w:hAnsiTheme="majorHAnsi" w:cstheme="majorBidi"/>
          <w:color w:val="004888"/>
          <w:sz w:val="28"/>
          <w:szCs w:val="28"/>
        </w:rPr>
        <w:t>istressed</w:t>
      </w:r>
      <w:r w:rsidR="11C13E42" w:rsidRPr="20590B8B">
        <w:rPr>
          <w:rFonts w:asciiTheme="majorHAnsi" w:eastAsia="Open Sans" w:hAnsiTheme="majorHAnsi" w:cstheme="majorBidi"/>
          <w:color w:val="004888"/>
          <w:sz w:val="28"/>
          <w:szCs w:val="28"/>
        </w:rPr>
        <w:t>.</w:t>
      </w:r>
    </w:p>
    <w:p w14:paraId="2C5EB8EB" w14:textId="3D15BBAB" w:rsidR="00BC02C4" w:rsidRDefault="00BC02C4" w:rsidP="20590B8B">
      <w:pPr>
        <w:widowControl w:val="0"/>
        <w:spacing w:after="160"/>
        <w:rPr>
          <w:rFonts w:asciiTheme="majorHAnsi" w:eastAsia="Open Sans" w:hAnsiTheme="majorHAnsi" w:cstheme="majorBidi"/>
          <w:color w:val="004888"/>
          <w:sz w:val="28"/>
          <w:szCs w:val="28"/>
        </w:rPr>
      </w:pPr>
      <w:bookmarkStart w:id="0" w:name="_Hlk139527539"/>
      <w:r w:rsidRPr="20590B8B">
        <w:rPr>
          <w:rFonts w:asciiTheme="majorHAnsi" w:eastAsia="Open Sans" w:hAnsiTheme="majorHAnsi" w:cstheme="majorBidi"/>
          <w:color w:val="004888"/>
          <w:sz w:val="28"/>
          <w:szCs w:val="28"/>
        </w:rPr>
        <w:t>You will be a highly motivated strong team player with excellent interpersonal and organisational skills. You will have the ability to understand written and oral information of some complexity</w:t>
      </w:r>
      <w:r w:rsidR="37D3062E" w:rsidRPr="20590B8B">
        <w:rPr>
          <w:rFonts w:asciiTheme="majorHAnsi" w:eastAsia="Open Sans" w:hAnsiTheme="majorHAnsi" w:cstheme="majorBidi"/>
          <w:color w:val="004888"/>
          <w:sz w:val="28"/>
          <w:szCs w:val="28"/>
        </w:rPr>
        <w:t xml:space="preserve"> and </w:t>
      </w:r>
      <w:r w:rsidRPr="20590B8B">
        <w:rPr>
          <w:rFonts w:asciiTheme="majorHAnsi" w:eastAsia="Open Sans" w:hAnsiTheme="majorHAnsi" w:cstheme="majorBidi"/>
          <w:color w:val="004888"/>
          <w:sz w:val="28"/>
          <w:szCs w:val="28"/>
        </w:rPr>
        <w:t>have good numeracy skills</w:t>
      </w:r>
      <w:r w:rsidR="06976BB2" w:rsidRPr="20590B8B">
        <w:rPr>
          <w:rFonts w:asciiTheme="majorHAnsi" w:eastAsia="Open Sans" w:hAnsiTheme="majorHAnsi" w:cstheme="majorBidi"/>
          <w:color w:val="004888"/>
          <w:sz w:val="28"/>
          <w:szCs w:val="28"/>
        </w:rPr>
        <w:t xml:space="preserve">. </w:t>
      </w:r>
      <w:r w:rsidRPr="20590B8B">
        <w:rPr>
          <w:rFonts w:asciiTheme="majorHAnsi" w:eastAsia="Open Sans" w:hAnsiTheme="majorHAnsi" w:cstheme="majorBidi"/>
          <w:color w:val="004888"/>
          <w:sz w:val="28"/>
          <w:szCs w:val="28"/>
        </w:rPr>
        <w:t xml:space="preserve"> </w:t>
      </w:r>
    </w:p>
    <w:p w14:paraId="7FC1D6B1" w14:textId="0C696E88" w:rsidR="00BC02C4" w:rsidRDefault="00BC02C4" w:rsidP="20590B8B">
      <w:pPr>
        <w:widowControl w:val="0"/>
        <w:spacing w:after="160"/>
        <w:rPr>
          <w:rFonts w:asciiTheme="majorHAnsi" w:eastAsia="Open Sans" w:hAnsiTheme="majorHAnsi" w:cstheme="majorBidi"/>
          <w:color w:val="004888"/>
          <w:sz w:val="28"/>
          <w:szCs w:val="28"/>
        </w:rPr>
      </w:pPr>
      <w:r w:rsidRPr="20590B8B">
        <w:rPr>
          <w:rFonts w:asciiTheme="majorHAnsi" w:eastAsia="Open Sans" w:hAnsiTheme="majorHAnsi" w:cstheme="majorBidi"/>
          <w:color w:val="004888"/>
          <w:sz w:val="28"/>
          <w:szCs w:val="28"/>
        </w:rPr>
        <w:t xml:space="preserve">You will be based within and employed </w:t>
      </w:r>
      <w:r w:rsidR="002F70F6" w:rsidRPr="20590B8B">
        <w:rPr>
          <w:rFonts w:asciiTheme="majorHAnsi" w:eastAsia="Open Sans" w:hAnsiTheme="majorHAnsi" w:cstheme="majorBidi"/>
          <w:color w:val="004888"/>
          <w:sz w:val="28"/>
          <w:szCs w:val="28"/>
        </w:rPr>
        <w:t xml:space="preserve">at the Bridport </w:t>
      </w:r>
      <w:r w:rsidRPr="20590B8B">
        <w:rPr>
          <w:rFonts w:asciiTheme="majorHAnsi" w:eastAsia="Open Sans" w:hAnsiTheme="majorHAnsi" w:cstheme="majorBidi"/>
          <w:color w:val="004888"/>
          <w:sz w:val="28"/>
          <w:szCs w:val="28"/>
        </w:rPr>
        <w:t>Citizens Advice o</w:t>
      </w:r>
      <w:r w:rsidR="002F70F6" w:rsidRPr="20590B8B">
        <w:rPr>
          <w:rFonts w:asciiTheme="majorHAnsi" w:eastAsia="Open Sans" w:hAnsiTheme="majorHAnsi" w:cstheme="majorBidi"/>
          <w:color w:val="004888"/>
          <w:sz w:val="28"/>
          <w:szCs w:val="28"/>
        </w:rPr>
        <w:t>ffice</w:t>
      </w:r>
      <w:r w:rsidR="40F9737A" w:rsidRPr="20590B8B">
        <w:rPr>
          <w:rFonts w:asciiTheme="majorHAnsi" w:eastAsia="Open Sans" w:hAnsiTheme="majorHAnsi" w:cstheme="majorBidi"/>
          <w:color w:val="004888"/>
          <w:sz w:val="28"/>
          <w:szCs w:val="28"/>
        </w:rPr>
        <w:t xml:space="preserve"> but travel to other locations in our District may be required.</w:t>
      </w:r>
    </w:p>
    <w:p w14:paraId="7703E2B5" w14:textId="1567CC80" w:rsidR="002D3095" w:rsidRPr="005814DA" w:rsidRDefault="00BC02C4" w:rsidP="20590B8B">
      <w:pPr>
        <w:widowControl w:val="0"/>
        <w:spacing w:after="160"/>
        <w:rPr>
          <w:rFonts w:asciiTheme="majorHAnsi" w:eastAsia="Open Sans" w:hAnsiTheme="majorHAnsi" w:cstheme="majorBidi"/>
          <w:color w:val="004888"/>
          <w:sz w:val="28"/>
          <w:szCs w:val="28"/>
        </w:rPr>
      </w:pPr>
      <w:r w:rsidRPr="20590B8B">
        <w:rPr>
          <w:rFonts w:asciiTheme="majorHAnsi" w:eastAsia="Open Sans" w:hAnsiTheme="majorHAnsi" w:cstheme="majorBidi"/>
          <w:color w:val="004888"/>
          <w:sz w:val="28"/>
          <w:szCs w:val="28"/>
        </w:rPr>
        <w:t xml:space="preserve">The role is initially fixed </w:t>
      </w:r>
      <w:r w:rsidR="005814DA" w:rsidRPr="20590B8B">
        <w:rPr>
          <w:rFonts w:asciiTheme="majorHAnsi" w:eastAsia="Open Sans" w:hAnsiTheme="majorHAnsi" w:cstheme="majorBidi"/>
          <w:color w:val="004888"/>
          <w:sz w:val="28"/>
          <w:szCs w:val="28"/>
        </w:rPr>
        <w:t>for 1</w:t>
      </w:r>
      <w:r w:rsidR="1E67A782" w:rsidRPr="20590B8B">
        <w:rPr>
          <w:rFonts w:asciiTheme="majorHAnsi" w:eastAsia="Open Sans" w:hAnsiTheme="majorHAnsi" w:cstheme="majorBidi"/>
          <w:color w:val="004888"/>
          <w:sz w:val="28"/>
          <w:szCs w:val="28"/>
        </w:rPr>
        <w:t>8</w:t>
      </w:r>
      <w:r w:rsidR="005814DA" w:rsidRPr="20590B8B">
        <w:rPr>
          <w:rFonts w:asciiTheme="majorHAnsi" w:eastAsia="Open Sans" w:hAnsiTheme="majorHAnsi" w:cstheme="majorBidi"/>
          <w:color w:val="004888"/>
          <w:sz w:val="28"/>
          <w:szCs w:val="28"/>
        </w:rPr>
        <w:t xml:space="preserve"> months but could be extended subject to further funding</w:t>
      </w:r>
      <w:r w:rsidRPr="20590B8B">
        <w:rPr>
          <w:rFonts w:asciiTheme="majorHAnsi" w:eastAsia="Open Sans" w:hAnsiTheme="majorHAnsi" w:cstheme="majorBidi"/>
          <w:color w:val="004888"/>
          <w:sz w:val="28"/>
          <w:szCs w:val="28"/>
        </w:rPr>
        <w:t>.</w:t>
      </w:r>
    </w:p>
    <w:p w14:paraId="5C42325E" w14:textId="69C6B23F" w:rsidR="002D3095" w:rsidRPr="005814DA" w:rsidRDefault="00BC02C4" w:rsidP="20590B8B">
      <w:pPr>
        <w:widowControl w:val="0"/>
        <w:spacing w:before="240" w:after="240"/>
        <w:rPr>
          <w:rFonts w:asciiTheme="majorHAnsi" w:eastAsia="Open Sans" w:hAnsiTheme="majorHAnsi" w:cstheme="majorBidi"/>
          <w:color w:val="004B88"/>
          <w:sz w:val="28"/>
          <w:szCs w:val="28"/>
          <w:highlight w:val="white"/>
        </w:rPr>
      </w:pPr>
      <w:proofErr w:type="gramStart"/>
      <w:r w:rsidRPr="20590B8B">
        <w:rPr>
          <w:rFonts w:asciiTheme="majorHAnsi" w:eastAsia="Open Sans" w:hAnsiTheme="majorHAnsi" w:cstheme="majorBidi"/>
          <w:color w:val="004B88"/>
          <w:sz w:val="28"/>
          <w:szCs w:val="28"/>
          <w:highlight w:val="white"/>
        </w:rPr>
        <w:t>The Citizens Advice service values diversity,</w:t>
      </w:r>
      <w:proofErr w:type="gramEnd"/>
      <w:r w:rsidRPr="20590B8B">
        <w:rPr>
          <w:rFonts w:asciiTheme="majorHAnsi" w:eastAsia="Open Sans" w:hAnsiTheme="majorHAnsi" w:cstheme="majorBidi"/>
          <w:color w:val="004B88"/>
          <w:sz w:val="28"/>
          <w:szCs w:val="28"/>
          <w:highlight w:val="white"/>
        </w:rPr>
        <w:t xml:space="preserve"> promotes equality and challenges discrimination. We encourage and welcome applications from people of all backgrounds. </w:t>
      </w:r>
    </w:p>
    <w:bookmarkEnd w:id="0"/>
    <w:p w14:paraId="7293358F" w14:textId="77777777" w:rsidR="00643619" w:rsidRPr="005814DA" w:rsidRDefault="00643619">
      <w:pPr>
        <w:widowControl w:val="0"/>
        <w:spacing w:before="240" w:after="240"/>
        <w:rPr>
          <w:rFonts w:asciiTheme="majorHAnsi" w:eastAsia="Open Sans" w:hAnsiTheme="majorHAnsi" w:cstheme="majorHAnsi"/>
          <w:b/>
          <w:color w:val="004B88"/>
          <w:sz w:val="28"/>
          <w:szCs w:val="28"/>
          <w:highlight w:val="white"/>
        </w:rPr>
      </w:pPr>
    </w:p>
    <w:p w14:paraId="049A6FE8" w14:textId="77777777" w:rsidR="002D3095" w:rsidRPr="005814DA" w:rsidRDefault="00BC02C4">
      <w:pPr>
        <w:widowControl w:val="0"/>
        <w:spacing w:line="360" w:lineRule="auto"/>
        <w:rPr>
          <w:rFonts w:asciiTheme="majorHAnsi" w:eastAsia="Open Sans" w:hAnsiTheme="majorHAnsi" w:cstheme="majorHAnsi"/>
          <w:b/>
          <w:color w:val="004B88"/>
          <w:sz w:val="28"/>
          <w:szCs w:val="28"/>
          <w:highlight w:val="white"/>
        </w:rPr>
      </w:pPr>
      <w:r w:rsidRPr="005814DA">
        <w:rPr>
          <w:rFonts w:asciiTheme="majorHAnsi" w:eastAsia="Open Sans" w:hAnsiTheme="majorHAnsi" w:cstheme="majorHAnsi"/>
          <w:noProof/>
          <w:color w:val="004888"/>
          <w:sz w:val="28"/>
          <w:szCs w:val="28"/>
        </w:rPr>
        <w:drawing>
          <wp:inline distT="19050" distB="19050" distL="19050" distR="19050" wp14:anchorId="057D73A9" wp14:editId="38CAD477">
            <wp:extent cx="490682" cy="4318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490682" cy="431800"/>
                    </a:xfrm>
                    <a:prstGeom prst="rect">
                      <a:avLst/>
                    </a:prstGeom>
                    <a:ln/>
                  </pic:spPr>
                </pic:pic>
              </a:graphicData>
            </a:graphic>
          </wp:inline>
        </w:drawing>
      </w:r>
      <w:r w:rsidRPr="005814DA">
        <w:rPr>
          <w:rFonts w:asciiTheme="majorHAnsi" w:eastAsia="Open Sans" w:hAnsiTheme="majorHAnsi" w:cstheme="majorHAnsi"/>
          <w:color w:val="004888"/>
          <w:sz w:val="28"/>
          <w:szCs w:val="28"/>
        </w:rPr>
        <w:t xml:space="preserve">  </w:t>
      </w:r>
      <w:r w:rsidRPr="005814DA">
        <w:rPr>
          <w:rFonts w:asciiTheme="majorHAnsi" w:eastAsia="Open Sans" w:hAnsiTheme="majorHAnsi" w:cstheme="majorHAnsi"/>
          <w:b/>
          <w:color w:val="004888"/>
          <w:sz w:val="28"/>
          <w:szCs w:val="28"/>
        </w:rPr>
        <w:t>Role profile</w:t>
      </w:r>
    </w:p>
    <w:p w14:paraId="33C3BCD2" w14:textId="77777777" w:rsidR="002D3095" w:rsidRPr="005814DA" w:rsidRDefault="002D3095">
      <w:pPr>
        <w:widowControl w:val="0"/>
        <w:spacing w:after="160"/>
        <w:rPr>
          <w:rFonts w:asciiTheme="majorHAnsi" w:eastAsia="Open Sans" w:hAnsiTheme="majorHAnsi" w:cstheme="majorHAnsi"/>
          <w:b/>
          <w:color w:val="004888"/>
          <w:sz w:val="28"/>
          <w:szCs w:val="28"/>
        </w:rPr>
      </w:pPr>
    </w:p>
    <w:tbl>
      <w:tblPr>
        <w:tblStyle w:val="a2"/>
        <w:tblW w:w="9025" w:type="dxa"/>
        <w:tblBorders>
          <w:top w:val="nil"/>
          <w:left w:val="nil"/>
          <w:bottom w:val="nil"/>
          <w:right w:val="nil"/>
          <w:insideH w:val="nil"/>
          <w:insideV w:val="nil"/>
        </w:tblBorders>
        <w:tblLayout w:type="fixed"/>
        <w:tblLook w:val="0600" w:firstRow="0" w:lastRow="0" w:firstColumn="0" w:lastColumn="0" w:noHBand="1" w:noVBand="1"/>
      </w:tblPr>
      <w:tblGrid>
        <w:gridCol w:w="2005"/>
        <w:gridCol w:w="2085"/>
        <w:gridCol w:w="1770"/>
        <w:gridCol w:w="240"/>
        <w:gridCol w:w="2925"/>
      </w:tblGrid>
      <w:tr w:rsidR="002D3095" w:rsidRPr="005814DA" w14:paraId="1FDB7BC0" w14:textId="77777777" w:rsidTr="20590B8B">
        <w:trPr>
          <w:trHeight w:val="770"/>
        </w:trPr>
        <w:tc>
          <w:tcPr>
            <w:tcW w:w="2005" w:type="dxa"/>
            <w:tcBorders>
              <w:top w:val="single" w:sz="12" w:space="0" w:color="000000" w:themeColor="text1"/>
              <w:left w:val="single" w:sz="12" w:space="0" w:color="000000" w:themeColor="text1"/>
              <w:bottom w:val="single" w:sz="8" w:space="0" w:color="000000" w:themeColor="text1"/>
              <w:right w:val="single" w:sz="12" w:space="0" w:color="000000" w:themeColor="text1"/>
            </w:tcBorders>
            <w:shd w:val="clear" w:color="auto" w:fill="FFFFFF" w:themeFill="background1"/>
            <w:tcMar>
              <w:top w:w="100" w:type="dxa"/>
              <w:left w:w="100" w:type="dxa"/>
              <w:bottom w:w="100" w:type="dxa"/>
              <w:right w:w="100" w:type="dxa"/>
            </w:tcMar>
          </w:tcPr>
          <w:p w14:paraId="772F9E33" w14:textId="77777777" w:rsidR="002D3095" w:rsidRPr="005814DA" w:rsidRDefault="00BC02C4" w:rsidP="00643619">
            <w:pPr>
              <w:widowControl w:val="0"/>
              <w:spacing w:before="120" w:after="120"/>
              <w:ind w:left="-100"/>
              <w:jc w:val="center"/>
              <w:rPr>
                <w:rFonts w:asciiTheme="majorHAnsi" w:eastAsia="Open Sans" w:hAnsiTheme="majorHAnsi" w:cstheme="majorHAnsi"/>
                <w:b/>
                <w:color w:val="004B88"/>
                <w:sz w:val="28"/>
                <w:szCs w:val="28"/>
              </w:rPr>
            </w:pPr>
            <w:r w:rsidRPr="005814DA">
              <w:rPr>
                <w:rFonts w:asciiTheme="majorHAnsi" w:eastAsia="Open Sans" w:hAnsiTheme="majorHAnsi" w:cstheme="majorHAnsi"/>
                <w:b/>
                <w:color w:val="004B88"/>
                <w:sz w:val="28"/>
                <w:szCs w:val="28"/>
              </w:rPr>
              <w:t>Job Title:</w:t>
            </w:r>
          </w:p>
        </w:tc>
        <w:tc>
          <w:tcPr>
            <w:tcW w:w="7020" w:type="dxa"/>
            <w:gridSpan w:val="4"/>
            <w:tcBorders>
              <w:top w:val="single" w:sz="12" w:space="0" w:color="000000" w:themeColor="text1"/>
              <w:left w:val="single" w:sz="12" w:space="0" w:color="000000" w:themeColor="text1"/>
              <w:bottom w:val="single" w:sz="8" w:space="0" w:color="000000" w:themeColor="text1"/>
              <w:right w:val="single" w:sz="12" w:space="0" w:color="000000" w:themeColor="text1"/>
            </w:tcBorders>
            <w:tcMar>
              <w:top w:w="100" w:type="dxa"/>
              <w:left w:w="100" w:type="dxa"/>
              <w:bottom w:w="100" w:type="dxa"/>
              <w:right w:w="100" w:type="dxa"/>
            </w:tcMar>
          </w:tcPr>
          <w:p w14:paraId="78D50987" w14:textId="002BCDC1" w:rsidR="002D3095" w:rsidRPr="005814DA" w:rsidRDefault="00BC02C4" w:rsidP="20590B8B">
            <w:pPr>
              <w:widowControl w:val="0"/>
              <w:spacing w:before="120" w:after="240"/>
              <w:ind w:left="-100"/>
              <w:rPr>
                <w:rFonts w:asciiTheme="majorHAnsi" w:eastAsia="Open Sans" w:hAnsiTheme="majorHAnsi" w:cstheme="majorBidi"/>
                <w:b/>
                <w:bCs/>
                <w:color w:val="004B88"/>
                <w:sz w:val="28"/>
                <w:szCs w:val="28"/>
                <w:highlight w:val="white"/>
              </w:rPr>
            </w:pPr>
            <w:r w:rsidRPr="20590B8B">
              <w:rPr>
                <w:rFonts w:asciiTheme="majorHAnsi" w:eastAsia="Open Sans" w:hAnsiTheme="majorHAnsi" w:cstheme="majorBidi"/>
                <w:b/>
                <w:bCs/>
                <w:color w:val="004B88"/>
                <w:sz w:val="28"/>
                <w:szCs w:val="28"/>
                <w:highlight w:val="white"/>
              </w:rPr>
              <w:t xml:space="preserve"> Trainee Adviser</w:t>
            </w:r>
            <w:r w:rsidR="4E823D69" w:rsidRPr="20590B8B">
              <w:rPr>
                <w:rFonts w:asciiTheme="majorHAnsi" w:eastAsia="Open Sans" w:hAnsiTheme="majorHAnsi" w:cstheme="majorBidi"/>
                <w:b/>
                <w:bCs/>
                <w:color w:val="004B88"/>
                <w:sz w:val="28"/>
                <w:szCs w:val="28"/>
                <w:highlight w:val="white"/>
              </w:rPr>
              <w:t xml:space="preserve"> </w:t>
            </w:r>
          </w:p>
        </w:tc>
      </w:tr>
      <w:tr w:rsidR="002D3095" w:rsidRPr="005814DA" w14:paraId="41F8928E" w14:textId="77777777" w:rsidTr="20590B8B">
        <w:trPr>
          <w:trHeight w:val="770"/>
        </w:trPr>
        <w:tc>
          <w:tcPr>
            <w:tcW w:w="2005" w:type="dxa"/>
            <w:tcBorders>
              <w:top w:val="nil"/>
              <w:left w:val="single" w:sz="12"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2274A65" w14:textId="77777777" w:rsidR="002D3095" w:rsidRPr="005814DA" w:rsidRDefault="00BC02C4" w:rsidP="00643619">
            <w:pPr>
              <w:widowControl w:val="0"/>
              <w:spacing w:before="120" w:after="120"/>
              <w:ind w:left="-100"/>
              <w:jc w:val="center"/>
              <w:rPr>
                <w:rFonts w:asciiTheme="majorHAnsi" w:eastAsia="Open Sans" w:hAnsiTheme="majorHAnsi" w:cstheme="majorHAnsi"/>
                <w:b/>
                <w:color w:val="004B88"/>
                <w:sz w:val="28"/>
                <w:szCs w:val="28"/>
              </w:rPr>
            </w:pPr>
            <w:r w:rsidRPr="005814DA">
              <w:rPr>
                <w:rFonts w:asciiTheme="majorHAnsi" w:eastAsia="Open Sans" w:hAnsiTheme="majorHAnsi" w:cstheme="majorHAnsi"/>
                <w:b/>
                <w:color w:val="004B88"/>
                <w:sz w:val="28"/>
                <w:szCs w:val="28"/>
              </w:rPr>
              <w:t>Reporting to:</w:t>
            </w:r>
          </w:p>
        </w:tc>
        <w:tc>
          <w:tcPr>
            <w:tcW w:w="7020" w:type="dxa"/>
            <w:gridSpan w:val="4"/>
            <w:tcBorders>
              <w:top w:val="nil"/>
              <w:left w:val="nil"/>
              <w:bottom w:val="single" w:sz="8" w:space="0" w:color="000000" w:themeColor="text1"/>
              <w:right w:val="single" w:sz="12" w:space="0" w:color="000000" w:themeColor="text1"/>
            </w:tcBorders>
            <w:shd w:val="clear" w:color="auto" w:fill="auto"/>
            <w:tcMar>
              <w:top w:w="100" w:type="dxa"/>
              <w:left w:w="100" w:type="dxa"/>
              <w:bottom w:w="100" w:type="dxa"/>
              <w:right w:w="100" w:type="dxa"/>
            </w:tcMar>
          </w:tcPr>
          <w:p w14:paraId="785DCFC4" w14:textId="77777777" w:rsidR="002D3095" w:rsidRPr="005814DA" w:rsidRDefault="007F16DB">
            <w:pPr>
              <w:widowControl w:val="0"/>
              <w:spacing w:before="120" w:after="240"/>
              <w:ind w:left="-100"/>
              <w:rPr>
                <w:rFonts w:asciiTheme="majorHAnsi" w:eastAsia="Open Sans" w:hAnsiTheme="majorHAnsi" w:cstheme="majorHAnsi"/>
                <w:b/>
                <w:color w:val="004B88"/>
                <w:sz w:val="28"/>
                <w:szCs w:val="28"/>
              </w:rPr>
            </w:pPr>
            <w:r w:rsidRPr="005814DA">
              <w:rPr>
                <w:rFonts w:asciiTheme="majorHAnsi" w:eastAsia="Open Sans" w:hAnsiTheme="majorHAnsi" w:cstheme="majorHAnsi"/>
                <w:b/>
                <w:color w:val="004B88"/>
                <w:sz w:val="28"/>
                <w:szCs w:val="28"/>
              </w:rPr>
              <w:t xml:space="preserve"> Advice Service Manager</w:t>
            </w:r>
          </w:p>
        </w:tc>
      </w:tr>
      <w:tr w:rsidR="002D3095" w:rsidRPr="005814DA" w14:paraId="530061ED" w14:textId="77777777" w:rsidTr="20590B8B">
        <w:trPr>
          <w:trHeight w:val="770"/>
        </w:trPr>
        <w:tc>
          <w:tcPr>
            <w:tcW w:w="2005" w:type="dxa"/>
            <w:tcBorders>
              <w:top w:val="nil"/>
              <w:left w:val="single" w:sz="12"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81B3144" w14:textId="77777777" w:rsidR="002D3095" w:rsidRPr="005814DA" w:rsidRDefault="00BC02C4" w:rsidP="00643619">
            <w:pPr>
              <w:widowControl w:val="0"/>
              <w:spacing w:before="120" w:after="120"/>
              <w:ind w:left="-100"/>
              <w:jc w:val="center"/>
              <w:rPr>
                <w:rFonts w:asciiTheme="majorHAnsi" w:eastAsia="Open Sans" w:hAnsiTheme="majorHAnsi" w:cstheme="majorHAnsi"/>
                <w:b/>
                <w:color w:val="004B88"/>
                <w:sz w:val="28"/>
                <w:szCs w:val="28"/>
              </w:rPr>
            </w:pPr>
            <w:r w:rsidRPr="005814DA">
              <w:rPr>
                <w:rFonts w:asciiTheme="majorHAnsi" w:eastAsia="Open Sans" w:hAnsiTheme="majorHAnsi" w:cstheme="majorHAnsi"/>
                <w:b/>
                <w:color w:val="004B88"/>
                <w:sz w:val="28"/>
                <w:szCs w:val="28"/>
              </w:rPr>
              <w:t>Salary:</w:t>
            </w:r>
          </w:p>
        </w:tc>
        <w:tc>
          <w:tcPr>
            <w:tcW w:w="7020" w:type="dxa"/>
            <w:gridSpan w:val="4"/>
            <w:tcBorders>
              <w:top w:val="nil"/>
              <w:left w:val="nil"/>
              <w:bottom w:val="single" w:sz="8" w:space="0" w:color="000000" w:themeColor="text1"/>
              <w:right w:val="single" w:sz="12" w:space="0" w:color="000000" w:themeColor="text1"/>
            </w:tcBorders>
            <w:shd w:val="clear" w:color="auto" w:fill="auto"/>
            <w:tcMar>
              <w:top w:w="100" w:type="dxa"/>
              <w:left w:w="100" w:type="dxa"/>
              <w:bottom w:w="100" w:type="dxa"/>
              <w:right w:w="100" w:type="dxa"/>
            </w:tcMar>
          </w:tcPr>
          <w:p w14:paraId="72DDB455" w14:textId="302C4F2F" w:rsidR="0050437D" w:rsidRDefault="00BC02C4" w:rsidP="20590B8B">
            <w:pPr>
              <w:widowControl w:val="0"/>
              <w:spacing w:before="120" w:after="240"/>
              <w:ind w:left="-100"/>
              <w:rPr>
                <w:rFonts w:asciiTheme="majorHAnsi" w:eastAsia="Open Sans" w:hAnsiTheme="majorHAnsi" w:cstheme="majorBidi"/>
                <w:b/>
                <w:bCs/>
                <w:color w:val="004B88"/>
                <w:sz w:val="28"/>
                <w:szCs w:val="28"/>
              </w:rPr>
            </w:pPr>
            <w:r w:rsidRPr="20590B8B">
              <w:rPr>
                <w:rFonts w:asciiTheme="majorHAnsi" w:eastAsia="Open Sans" w:hAnsiTheme="majorHAnsi" w:cstheme="majorBidi"/>
                <w:b/>
                <w:bCs/>
                <w:color w:val="004B88"/>
                <w:sz w:val="28"/>
                <w:szCs w:val="28"/>
              </w:rPr>
              <w:t xml:space="preserve"> </w:t>
            </w:r>
            <w:r w:rsidR="45D763BB" w:rsidRPr="0050437D">
              <w:rPr>
                <w:rFonts w:asciiTheme="majorHAnsi" w:eastAsia="Open Sans" w:hAnsiTheme="majorHAnsi" w:cstheme="majorBidi"/>
                <w:b/>
                <w:bCs/>
                <w:color w:val="004B88"/>
                <w:sz w:val="28"/>
                <w:szCs w:val="28"/>
              </w:rPr>
              <w:t>£25,</w:t>
            </w:r>
            <w:r w:rsidR="002E70C2" w:rsidRPr="0050437D">
              <w:rPr>
                <w:rFonts w:asciiTheme="majorHAnsi" w:eastAsia="Open Sans" w:hAnsiTheme="majorHAnsi" w:cstheme="majorBidi"/>
                <w:b/>
                <w:bCs/>
                <w:color w:val="004B88"/>
                <w:sz w:val="28"/>
                <w:szCs w:val="28"/>
              </w:rPr>
              <w:t>183</w:t>
            </w:r>
            <w:r w:rsidR="45D763BB" w:rsidRPr="20590B8B">
              <w:rPr>
                <w:rFonts w:asciiTheme="majorHAnsi" w:eastAsia="Open Sans" w:hAnsiTheme="majorHAnsi" w:cstheme="majorBidi"/>
                <w:b/>
                <w:bCs/>
                <w:color w:val="004B88"/>
                <w:sz w:val="28"/>
                <w:szCs w:val="28"/>
              </w:rPr>
              <w:t xml:space="preserve"> starting salary</w:t>
            </w:r>
            <w:r w:rsidR="0050437D">
              <w:rPr>
                <w:rFonts w:asciiTheme="majorHAnsi" w:eastAsia="Open Sans" w:hAnsiTheme="majorHAnsi" w:cstheme="majorBidi"/>
                <w:b/>
                <w:bCs/>
                <w:color w:val="004B88"/>
                <w:sz w:val="28"/>
                <w:szCs w:val="28"/>
              </w:rPr>
              <w:t xml:space="preserve"> gross FTE (£12,251 actual)</w:t>
            </w:r>
          </w:p>
          <w:p w14:paraId="463DFC2F" w14:textId="13FA04C3" w:rsidR="002D3095" w:rsidRPr="005814DA" w:rsidRDefault="0050437D" w:rsidP="20590B8B">
            <w:pPr>
              <w:widowControl w:val="0"/>
              <w:spacing w:before="120" w:after="240"/>
              <w:ind w:left="-100"/>
              <w:rPr>
                <w:rFonts w:asciiTheme="majorHAnsi" w:eastAsia="Open Sans" w:hAnsiTheme="majorHAnsi" w:cstheme="majorBidi"/>
                <w:b/>
                <w:bCs/>
                <w:color w:val="004B88"/>
                <w:sz w:val="28"/>
                <w:szCs w:val="28"/>
              </w:rPr>
            </w:pPr>
            <w:r>
              <w:rPr>
                <w:rFonts w:asciiTheme="majorHAnsi" w:eastAsia="Open Sans" w:hAnsiTheme="majorHAnsi" w:cstheme="majorBidi"/>
                <w:b/>
                <w:bCs/>
                <w:color w:val="004B88"/>
                <w:sz w:val="28"/>
                <w:szCs w:val="28"/>
              </w:rPr>
              <w:t>With p</w:t>
            </w:r>
            <w:r w:rsidR="1A63DB24" w:rsidRPr="20590B8B">
              <w:rPr>
                <w:rFonts w:asciiTheme="majorHAnsi" w:eastAsia="Open Sans" w:hAnsiTheme="majorHAnsi" w:cstheme="majorBidi"/>
                <w:b/>
                <w:bCs/>
                <w:color w:val="004B88"/>
                <w:sz w:val="28"/>
                <w:szCs w:val="28"/>
              </w:rPr>
              <w:t>ay review in October 2025</w:t>
            </w:r>
            <w:r w:rsidR="45D763BB" w:rsidRPr="20590B8B">
              <w:rPr>
                <w:rFonts w:asciiTheme="majorHAnsi" w:eastAsia="Open Sans" w:hAnsiTheme="majorHAnsi" w:cstheme="majorBidi"/>
                <w:b/>
                <w:bCs/>
                <w:color w:val="004B88"/>
                <w:sz w:val="28"/>
                <w:szCs w:val="28"/>
              </w:rPr>
              <w:t xml:space="preserve"> </w:t>
            </w:r>
          </w:p>
        </w:tc>
      </w:tr>
      <w:tr w:rsidR="002D3095" w:rsidRPr="005814DA" w14:paraId="42A5979E" w14:textId="77777777" w:rsidTr="20590B8B">
        <w:trPr>
          <w:trHeight w:val="770"/>
        </w:trPr>
        <w:tc>
          <w:tcPr>
            <w:tcW w:w="2005" w:type="dxa"/>
            <w:tcBorders>
              <w:top w:val="nil"/>
              <w:left w:val="single" w:sz="12" w:space="0" w:color="000000" w:themeColor="text1"/>
              <w:bottom w:val="single" w:sz="8" w:space="0" w:color="000000" w:themeColor="text1"/>
              <w:right w:val="single" w:sz="12" w:space="0" w:color="000000" w:themeColor="text1"/>
            </w:tcBorders>
            <w:shd w:val="clear" w:color="auto" w:fill="FFFFFF" w:themeFill="background1"/>
            <w:tcMar>
              <w:top w:w="100" w:type="dxa"/>
              <w:left w:w="100" w:type="dxa"/>
              <w:bottom w:w="100" w:type="dxa"/>
              <w:right w:w="100" w:type="dxa"/>
            </w:tcMar>
          </w:tcPr>
          <w:p w14:paraId="50B9AC8B" w14:textId="77777777" w:rsidR="002D3095" w:rsidRPr="005814DA" w:rsidRDefault="00BC02C4" w:rsidP="00643619">
            <w:pPr>
              <w:widowControl w:val="0"/>
              <w:spacing w:before="120" w:after="120"/>
              <w:ind w:left="-100"/>
              <w:jc w:val="center"/>
              <w:rPr>
                <w:rFonts w:asciiTheme="majorHAnsi" w:eastAsia="Open Sans" w:hAnsiTheme="majorHAnsi" w:cstheme="majorHAnsi"/>
                <w:b/>
                <w:color w:val="004B88"/>
                <w:sz w:val="28"/>
                <w:szCs w:val="28"/>
              </w:rPr>
            </w:pPr>
            <w:r w:rsidRPr="005814DA">
              <w:rPr>
                <w:rFonts w:asciiTheme="majorHAnsi" w:eastAsia="Open Sans" w:hAnsiTheme="majorHAnsi" w:cstheme="majorHAnsi"/>
                <w:b/>
                <w:color w:val="004B88"/>
                <w:sz w:val="28"/>
                <w:szCs w:val="28"/>
              </w:rPr>
              <w:t>Hours of work</w:t>
            </w:r>
          </w:p>
        </w:tc>
        <w:tc>
          <w:tcPr>
            <w:tcW w:w="7020" w:type="dxa"/>
            <w:gridSpan w:val="4"/>
            <w:tcBorders>
              <w:top w:val="nil"/>
              <w:left w:val="single" w:sz="12" w:space="0" w:color="000000" w:themeColor="text1"/>
              <w:bottom w:val="single" w:sz="8" w:space="0" w:color="000000" w:themeColor="text1"/>
              <w:right w:val="single" w:sz="12" w:space="0" w:color="000000" w:themeColor="text1"/>
            </w:tcBorders>
            <w:shd w:val="clear" w:color="auto" w:fill="auto"/>
            <w:tcMar>
              <w:top w:w="100" w:type="dxa"/>
              <w:left w:w="100" w:type="dxa"/>
              <w:bottom w:w="100" w:type="dxa"/>
              <w:right w:w="100" w:type="dxa"/>
            </w:tcMar>
          </w:tcPr>
          <w:p w14:paraId="7E1D3C77" w14:textId="38831CFB" w:rsidR="002D3095" w:rsidRPr="005814DA" w:rsidRDefault="4E823D69" w:rsidP="20590B8B">
            <w:pPr>
              <w:widowControl w:val="0"/>
              <w:spacing w:before="120" w:after="240"/>
              <w:ind w:left="-100"/>
              <w:rPr>
                <w:rFonts w:asciiTheme="majorHAnsi" w:eastAsia="Open Sans" w:hAnsiTheme="majorHAnsi" w:cstheme="majorBidi"/>
                <w:b/>
                <w:bCs/>
                <w:i/>
                <w:iCs/>
                <w:color w:val="004B88"/>
                <w:sz w:val="28"/>
                <w:szCs w:val="28"/>
                <w:highlight w:val="yellow"/>
              </w:rPr>
            </w:pPr>
            <w:r w:rsidRPr="20590B8B">
              <w:rPr>
                <w:rFonts w:asciiTheme="majorHAnsi" w:eastAsia="Open Sans" w:hAnsiTheme="majorHAnsi" w:cstheme="majorBidi"/>
                <w:b/>
                <w:bCs/>
                <w:color w:val="004B88"/>
                <w:sz w:val="28"/>
                <w:szCs w:val="28"/>
                <w:highlight w:val="white"/>
              </w:rPr>
              <w:t xml:space="preserve"> </w:t>
            </w:r>
            <w:r w:rsidR="45D763BB" w:rsidRPr="20590B8B">
              <w:rPr>
                <w:rFonts w:asciiTheme="majorHAnsi" w:eastAsia="Open Sans" w:hAnsiTheme="majorHAnsi" w:cstheme="majorBidi"/>
                <w:b/>
                <w:bCs/>
                <w:color w:val="004B88"/>
                <w:sz w:val="28"/>
                <w:szCs w:val="28"/>
                <w:highlight w:val="white"/>
              </w:rPr>
              <w:t>1</w:t>
            </w:r>
            <w:r w:rsidR="2D971A04" w:rsidRPr="20590B8B">
              <w:rPr>
                <w:rFonts w:asciiTheme="majorHAnsi" w:eastAsia="Open Sans" w:hAnsiTheme="majorHAnsi" w:cstheme="majorBidi"/>
                <w:b/>
                <w:bCs/>
                <w:color w:val="004B88"/>
                <w:sz w:val="28"/>
                <w:szCs w:val="28"/>
                <w:highlight w:val="white"/>
              </w:rPr>
              <w:t>8</w:t>
            </w:r>
            <w:r w:rsidRPr="20590B8B">
              <w:rPr>
                <w:rFonts w:asciiTheme="majorHAnsi" w:eastAsia="Open Sans" w:hAnsiTheme="majorHAnsi" w:cstheme="majorBidi"/>
                <w:b/>
                <w:bCs/>
                <w:color w:val="004B88"/>
                <w:sz w:val="28"/>
                <w:szCs w:val="28"/>
                <w:highlight w:val="white"/>
              </w:rPr>
              <w:t xml:space="preserve"> hours per week </w:t>
            </w:r>
          </w:p>
        </w:tc>
      </w:tr>
      <w:tr w:rsidR="009C7769" w:rsidRPr="005814DA" w14:paraId="03D22F97" w14:textId="77777777" w:rsidTr="20590B8B">
        <w:trPr>
          <w:trHeight w:val="1785"/>
        </w:trPr>
        <w:tc>
          <w:tcPr>
            <w:tcW w:w="2005" w:type="dxa"/>
            <w:tcBorders>
              <w:top w:val="nil"/>
              <w:left w:val="single" w:sz="12"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5B661F0" w14:textId="77777777" w:rsidR="009C7769" w:rsidRPr="005814DA" w:rsidRDefault="009C7769" w:rsidP="00643619">
            <w:pPr>
              <w:widowControl w:val="0"/>
              <w:spacing w:before="120" w:after="120"/>
              <w:ind w:left="-100"/>
              <w:jc w:val="center"/>
              <w:rPr>
                <w:rFonts w:asciiTheme="majorHAnsi" w:eastAsia="Open Sans" w:hAnsiTheme="majorHAnsi" w:cstheme="majorHAnsi"/>
                <w:b/>
                <w:color w:val="004B88"/>
                <w:sz w:val="28"/>
                <w:szCs w:val="28"/>
              </w:rPr>
            </w:pPr>
            <w:r w:rsidRPr="005814DA">
              <w:rPr>
                <w:rFonts w:asciiTheme="majorHAnsi" w:eastAsia="Open Sans" w:hAnsiTheme="majorHAnsi" w:cstheme="majorHAnsi"/>
                <w:b/>
                <w:color w:val="004B88"/>
                <w:sz w:val="28"/>
                <w:szCs w:val="28"/>
              </w:rPr>
              <w:lastRenderedPageBreak/>
              <w:t>Locations:</w:t>
            </w:r>
          </w:p>
        </w:tc>
        <w:tc>
          <w:tcPr>
            <w:tcW w:w="7020" w:type="dxa"/>
            <w:gridSpan w:val="4"/>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F4E075" w14:textId="77777777" w:rsidR="009C7769" w:rsidRPr="009C7769" w:rsidRDefault="009C7769" w:rsidP="009C7769">
            <w:pPr>
              <w:widowControl w:val="0"/>
              <w:spacing w:before="120" w:after="240"/>
              <w:rPr>
                <w:rFonts w:asciiTheme="majorHAnsi" w:eastAsia="Open Sans" w:hAnsiTheme="majorHAnsi" w:cstheme="majorHAnsi"/>
                <w:b/>
                <w:color w:val="004B88"/>
                <w:sz w:val="28"/>
                <w:szCs w:val="28"/>
              </w:rPr>
            </w:pPr>
            <w:r w:rsidRPr="009C7769">
              <w:rPr>
                <w:rFonts w:asciiTheme="majorHAnsi" w:eastAsia="Open Sans" w:hAnsiTheme="majorHAnsi" w:cstheme="majorHAnsi"/>
                <w:b/>
                <w:color w:val="004B88"/>
                <w:sz w:val="28"/>
                <w:szCs w:val="28"/>
              </w:rPr>
              <w:t>Bridport &amp; District</w:t>
            </w:r>
            <w:r>
              <w:rPr>
                <w:rFonts w:asciiTheme="majorHAnsi" w:eastAsia="Open Sans" w:hAnsiTheme="majorHAnsi" w:cstheme="majorHAnsi"/>
                <w:b/>
                <w:color w:val="004B88"/>
                <w:sz w:val="28"/>
                <w:szCs w:val="28"/>
              </w:rPr>
              <w:t xml:space="preserve"> main office</w:t>
            </w:r>
          </w:p>
          <w:p w14:paraId="1836A7DB" w14:textId="47241AF3" w:rsidR="009C7769" w:rsidRPr="005814DA" w:rsidRDefault="00C163D3" w:rsidP="009C7769">
            <w:pPr>
              <w:widowControl w:val="0"/>
              <w:spacing w:before="120" w:after="240"/>
              <w:ind w:left="-100"/>
              <w:rPr>
                <w:rFonts w:asciiTheme="majorHAnsi" w:eastAsia="Open Sans" w:hAnsiTheme="majorHAnsi" w:cstheme="majorHAnsi"/>
                <w:b/>
                <w:i/>
                <w:color w:val="004B88"/>
                <w:sz w:val="28"/>
                <w:szCs w:val="28"/>
                <w:highlight w:val="yellow"/>
              </w:rPr>
            </w:pPr>
            <w:r>
              <w:rPr>
                <w:rFonts w:asciiTheme="majorHAnsi" w:eastAsia="Open Sans" w:hAnsiTheme="majorHAnsi" w:cstheme="majorHAnsi"/>
                <w:color w:val="004888"/>
                <w:sz w:val="28"/>
                <w:szCs w:val="28"/>
              </w:rPr>
              <w:t xml:space="preserve">  </w:t>
            </w:r>
            <w:r w:rsidR="009C7769">
              <w:rPr>
                <w:rFonts w:asciiTheme="majorHAnsi" w:eastAsia="Open Sans" w:hAnsiTheme="majorHAnsi" w:cstheme="majorHAnsi"/>
                <w:color w:val="004888"/>
                <w:sz w:val="28"/>
                <w:szCs w:val="28"/>
              </w:rPr>
              <w:t>S</w:t>
            </w:r>
            <w:r w:rsidR="009C7769" w:rsidRPr="005814DA">
              <w:rPr>
                <w:rFonts w:asciiTheme="majorHAnsi" w:eastAsia="Open Sans" w:hAnsiTheme="majorHAnsi" w:cstheme="majorHAnsi"/>
                <w:color w:val="004888"/>
                <w:sz w:val="28"/>
                <w:szCs w:val="28"/>
              </w:rPr>
              <w:t xml:space="preserve">ome </w:t>
            </w:r>
            <w:r w:rsidR="009C7769">
              <w:rPr>
                <w:rFonts w:asciiTheme="majorHAnsi" w:eastAsia="Open Sans" w:hAnsiTheme="majorHAnsi" w:cstheme="majorHAnsi"/>
                <w:color w:val="004888"/>
                <w:sz w:val="28"/>
                <w:szCs w:val="28"/>
              </w:rPr>
              <w:t xml:space="preserve">travel to our outreach locations </w:t>
            </w:r>
            <w:r w:rsidR="009C7769" w:rsidRPr="005814DA">
              <w:rPr>
                <w:rFonts w:asciiTheme="majorHAnsi" w:eastAsia="Open Sans" w:hAnsiTheme="majorHAnsi" w:cstheme="majorHAnsi"/>
                <w:color w:val="004888"/>
                <w:sz w:val="28"/>
                <w:szCs w:val="28"/>
              </w:rPr>
              <w:t>may be required</w:t>
            </w:r>
            <w:r w:rsidR="009C7769">
              <w:rPr>
                <w:rFonts w:asciiTheme="majorHAnsi" w:eastAsia="Open Sans" w:hAnsiTheme="majorHAnsi" w:cstheme="majorHAnsi"/>
                <w:color w:val="004888"/>
                <w:sz w:val="28"/>
                <w:szCs w:val="28"/>
              </w:rPr>
              <w:t xml:space="preserve">. </w:t>
            </w:r>
          </w:p>
        </w:tc>
      </w:tr>
      <w:tr w:rsidR="002D3095" w:rsidRPr="005814DA" w14:paraId="185725CB" w14:textId="77777777" w:rsidTr="20590B8B">
        <w:trPr>
          <w:trHeight w:val="690"/>
        </w:trPr>
        <w:tc>
          <w:tcPr>
            <w:tcW w:w="2005" w:type="dxa"/>
            <w:tcBorders>
              <w:top w:val="nil"/>
              <w:left w:val="nil"/>
              <w:bottom w:val="nil"/>
              <w:right w:val="nil"/>
            </w:tcBorders>
            <w:shd w:val="clear" w:color="auto" w:fill="auto"/>
            <w:tcMar>
              <w:top w:w="100" w:type="dxa"/>
              <w:left w:w="100" w:type="dxa"/>
              <w:bottom w:w="100" w:type="dxa"/>
              <w:right w:w="100" w:type="dxa"/>
            </w:tcMar>
          </w:tcPr>
          <w:p w14:paraId="061C18FC" w14:textId="77777777" w:rsidR="002D3095" w:rsidRPr="005814DA" w:rsidRDefault="002D3095">
            <w:pPr>
              <w:widowControl w:val="0"/>
              <w:spacing w:after="160"/>
              <w:ind w:left="-100"/>
              <w:rPr>
                <w:rFonts w:asciiTheme="majorHAnsi" w:eastAsia="Open Sans" w:hAnsiTheme="majorHAnsi" w:cstheme="majorHAnsi"/>
                <w:b/>
                <w:color w:val="004888"/>
                <w:sz w:val="28"/>
                <w:szCs w:val="28"/>
              </w:rPr>
            </w:pPr>
          </w:p>
        </w:tc>
        <w:tc>
          <w:tcPr>
            <w:tcW w:w="2085" w:type="dxa"/>
            <w:tcBorders>
              <w:top w:val="nil"/>
              <w:left w:val="nil"/>
              <w:bottom w:val="nil"/>
              <w:right w:val="nil"/>
            </w:tcBorders>
            <w:shd w:val="clear" w:color="auto" w:fill="auto"/>
            <w:tcMar>
              <w:top w:w="100" w:type="dxa"/>
              <w:left w:w="100" w:type="dxa"/>
              <w:bottom w:w="100" w:type="dxa"/>
              <w:right w:w="100" w:type="dxa"/>
            </w:tcMar>
          </w:tcPr>
          <w:p w14:paraId="7EF737A3" w14:textId="77777777" w:rsidR="002D3095" w:rsidRPr="005814DA" w:rsidRDefault="002D3095">
            <w:pPr>
              <w:widowControl w:val="0"/>
              <w:spacing w:after="160"/>
              <w:ind w:left="-100"/>
              <w:rPr>
                <w:rFonts w:asciiTheme="majorHAnsi" w:eastAsia="Open Sans" w:hAnsiTheme="majorHAnsi" w:cstheme="majorHAnsi"/>
                <w:b/>
                <w:color w:val="004888"/>
                <w:sz w:val="28"/>
                <w:szCs w:val="28"/>
              </w:rPr>
            </w:pPr>
          </w:p>
        </w:tc>
        <w:tc>
          <w:tcPr>
            <w:tcW w:w="1770" w:type="dxa"/>
            <w:tcBorders>
              <w:top w:val="nil"/>
              <w:left w:val="nil"/>
              <w:bottom w:val="nil"/>
              <w:right w:val="nil"/>
            </w:tcBorders>
            <w:shd w:val="clear" w:color="auto" w:fill="auto"/>
            <w:tcMar>
              <w:top w:w="100" w:type="dxa"/>
              <w:left w:w="100" w:type="dxa"/>
              <w:bottom w:w="100" w:type="dxa"/>
              <w:right w:w="100" w:type="dxa"/>
            </w:tcMar>
          </w:tcPr>
          <w:p w14:paraId="6D1E5BFA" w14:textId="77777777" w:rsidR="002D3095" w:rsidRPr="005814DA" w:rsidRDefault="002D3095">
            <w:pPr>
              <w:widowControl w:val="0"/>
              <w:spacing w:after="160"/>
              <w:ind w:left="-100"/>
              <w:rPr>
                <w:rFonts w:asciiTheme="majorHAnsi" w:eastAsia="Open Sans" w:hAnsiTheme="majorHAnsi" w:cstheme="majorHAnsi"/>
                <w:b/>
                <w:color w:val="004888"/>
                <w:sz w:val="28"/>
                <w:szCs w:val="28"/>
              </w:rPr>
            </w:pPr>
          </w:p>
        </w:tc>
        <w:tc>
          <w:tcPr>
            <w:tcW w:w="240" w:type="dxa"/>
            <w:tcBorders>
              <w:top w:val="nil"/>
              <w:left w:val="nil"/>
              <w:bottom w:val="nil"/>
              <w:right w:val="nil"/>
            </w:tcBorders>
            <w:shd w:val="clear" w:color="auto" w:fill="auto"/>
            <w:tcMar>
              <w:top w:w="100" w:type="dxa"/>
              <w:left w:w="100" w:type="dxa"/>
              <w:bottom w:w="100" w:type="dxa"/>
              <w:right w:w="100" w:type="dxa"/>
            </w:tcMar>
          </w:tcPr>
          <w:p w14:paraId="40BB7816" w14:textId="77777777" w:rsidR="002D3095" w:rsidRPr="005814DA" w:rsidRDefault="002D3095">
            <w:pPr>
              <w:widowControl w:val="0"/>
              <w:spacing w:after="160"/>
              <w:ind w:left="-100"/>
              <w:rPr>
                <w:rFonts w:asciiTheme="majorHAnsi" w:eastAsia="Open Sans" w:hAnsiTheme="majorHAnsi" w:cstheme="majorHAnsi"/>
                <w:b/>
                <w:color w:val="004888"/>
                <w:sz w:val="28"/>
                <w:szCs w:val="28"/>
              </w:rPr>
            </w:pPr>
          </w:p>
        </w:tc>
        <w:tc>
          <w:tcPr>
            <w:tcW w:w="2925" w:type="dxa"/>
            <w:tcBorders>
              <w:top w:val="nil"/>
              <w:left w:val="nil"/>
              <w:bottom w:val="nil"/>
              <w:right w:val="nil"/>
            </w:tcBorders>
            <w:shd w:val="clear" w:color="auto" w:fill="auto"/>
            <w:tcMar>
              <w:top w:w="100" w:type="dxa"/>
              <w:left w:w="100" w:type="dxa"/>
              <w:bottom w:w="100" w:type="dxa"/>
              <w:right w:w="100" w:type="dxa"/>
            </w:tcMar>
          </w:tcPr>
          <w:p w14:paraId="72FABDFA" w14:textId="77777777" w:rsidR="002D3095" w:rsidRPr="005814DA" w:rsidRDefault="002D3095">
            <w:pPr>
              <w:widowControl w:val="0"/>
              <w:spacing w:after="160"/>
              <w:ind w:left="-100"/>
              <w:rPr>
                <w:rFonts w:asciiTheme="majorHAnsi" w:eastAsia="Open Sans" w:hAnsiTheme="majorHAnsi" w:cstheme="majorHAnsi"/>
                <w:b/>
                <w:color w:val="004888"/>
                <w:sz w:val="28"/>
                <w:szCs w:val="28"/>
              </w:rPr>
            </w:pPr>
          </w:p>
        </w:tc>
      </w:tr>
    </w:tbl>
    <w:p w14:paraId="6251ADE4" w14:textId="77777777" w:rsidR="002D3095" w:rsidRPr="005814DA" w:rsidRDefault="002D3095">
      <w:pPr>
        <w:widowControl w:val="0"/>
        <w:spacing w:after="160"/>
        <w:rPr>
          <w:rFonts w:asciiTheme="majorHAnsi" w:eastAsia="Open Sans" w:hAnsiTheme="majorHAnsi" w:cstheme="majorHAnsi"/>
          <w:b/>
          <w:color w:val="004888"/>
          <w:sz w:val="28"/>
          <w:szCs w:val="28"/>
        </w:rPr>
      </w:pPr>
    </w:p>
    <w:tbl>
      <w:tblPr>
        <w:tblStyle w:val="a3"/>
        <w:tblW w:w="9060"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6975"/>
      </w:tblGrid>
      <w:tr w:rsidR="003E0CB3" w:rsidRPr="005814DA" w14:paraId="4C2D80F4" w14:textId="77777777" w:rsidTr="00692501">
        <w:tc>
          <w:tcPr>
            <w:tcW w:w="9060" w:type="dxa"/>
            <w:gridSpan w:val="2"/>
            <w:shd w:val="clear" w:color="auto" w:fill="auto"/>
            <w:tcMar>
              <w:top w:w="100" w:type="dxa"/>
              <w:left w:w="100" w:type="dxa"/>
              <w:bottom w:w="100" w:type="dxa"/>
              <w:right w:w="100" w:type="dxa"/>
            </w:tcMar>
          </w:tcPr>
          <w:p w14:paraId="1EFC3297" w14:textId="3006F69C" w:rsidR="003E0CB3" w:rsidRPr="003E0CB3" w:rsidRDefault="003E0CB3" w:rsidP="003E0CB3">
            <w:pPr>
              <w:pStyle w:val="ListParagraph"/>
              <w:spacing w:line="240" w:lineRule="auto"/>
              <w:jc w:val="center"/>
              <w:rPr>
                <w:rFonts w:asciiTheme="majorHAnsi" w:eastAsia="Open Sans" w:hAnsiTheme="majorHAnsi" w:cstheme="majorBidi"/>
                <w:color w:val="004888"/>
                <w:sz w:val="32"/>
                <w:szCs w:val="32"/>
              </w:rPr>
            </w:pPr>
            <w:r w:rsidRPr="003E0CB3">
              <w:rPr>
                <w:rFonts w:asciiTheme="majorHAnsi" w:eastAsia="Open Sans" w:hAnsiTheme="majorHAnsi" w:cstheme="majorBidi"/>
                <w:b/>
                <w:bCs/>
                <w:color w:val="004888"/>
                <w:sz w:val="32"/>
                <w:szCs w:val="32"/>
                <w:highlight w:val="white"/>
              </w:rPr>
              <w:t>Job Duties</w:t>
            </w:r>
          </w:p>
        </w:tc>
      </w:tr>
      <w:tr w:rsidR="002D3095" w:rsidRPr="005814DA" w14:paraId="2227F534" w14:textId="77777777" w:rsidTr="20590B8B">
        <w:tc>
          <w:tcPr>
            <w:tcW w:w="2085" w:type="dxa"/>
            <w:shd w:val="clear" w:color="auto" w:fill="auto"/>
            <w:tcMar>
              <w:top w:w="100" w:type="dxa"/>
              <w:left w:w="100" w:type="dxa"/>
              <w:bottom w:w="100" w:type="dxa"/>
              <w:right w:w="100" w:type="dxa"/>
            </w:tcMar>
          </w:tcPr>
          <w:p w14:paraId="0BCBAB55" w14:textId="2A55DE56" w:rsidR="002D3095" w:rsidRPr="005814DA" w:rsidRDefault="003E0CB3" w:rsidP="005B1780">
            <w:pPr>
              <w:widowControl w:val="0"/>
              <w:spacing w:before="240" w:after="240"/>
              <w:ind w:left="-100"/>
              <w:jc w:val="center"/>
              <w:rPr>
                <w:rFonts w:asciiTheme="majorHAnsi" w:eastAsia="Open Sans" w:hAnsiTheme="majorHAnsi" w:cstheme="majorHAnsi"/>
                <w:b/>
                <w:color w:val="004B88"/>
                <w:sz w:val="28"/>
                <w:szCs w:val="28"/>
                <w:highlight w:val="white"/>
              </w:rPr>
            </w:pPr>
            <w:r>
              <w:rPr>
                <w:rFonts w:asciiTheme="majorHAnsi" w:eastAsia="Open Sans" w:hAnsiTheme="majorHAnsi" w:cstheme="majorHAnsi"/>
                <w:b/>
                <w:color w:val="004B88"/>
                <w:sz w:val="28"/>
                <w:szCs w:val="28"/>
                <w:highlight w:val="white"/>
              </w:rPr>
              <w:t>T</w:t>
            </w:r>
            <w:r w:rsidR="00BC02C4" w:rsidRPr="005814DA">
              <w:rPr>
                <w:rFonts w:asciiTheme="majorHAnsi" w:eastAsia="Open Sans" w:hAnsiTheme="majorHAnsi" w:cstheme="majorHAnsi"/>
                <w:b/>
                <w:color w:val="004B88"/>
                <w:sz w:val="28"/>
                <w:szCs w:val="28"/>
                <w:highlight w:val="white"/>
              </w:rPr>
              <w:t>raining</w:t>
            </w:r>
            <w:r w:rsidR="008A1D32">
              <w:rPr>
                <w:rFonts w:asciiTheme="majorHAnsi" w:eastAsia="Open Sans" w:hAnsiTheme="majorHAnsi" w:cstheme="majorHAnsi"/>
                <w:b/>
                <w:color w:val="004B88"/>
                <w:sz w:val="28"/>
                <w:szCs w:val="28"/>
                <w:highlight w:val="white"/>
              </w:rPr>
              <w:t xml:space="preserve"> and professional development</w:t>
            </w:r>
          </w:p>
        </w:tc>
        <w:tc>
          <w:tcPr>
            <w:tcW w:w="6975" w:type="dxa"/>
            <w:shd w:val="clear" w:color="auto" w:fill="auto"/>
            <w:tcMar>
              <w:top w:w="100" w:type="dxa"/>
              <w:left w:w="100" w:type="dxa"/>
              <w:bottom w:w="100" w:type="dxa"/>
              <w:right w:w="100" w:type="dxa"/>
            </w:tcMar>
          </w:tcPr>
          <w:p w14:paraId="547CAAAA" w14:textId="7407049F" w:rsidR="006C2AFB" w:rsidRPr="006C2AFB" w:rsidRDefault="006C2AFB" w:rsidP="006C2AFB">
            <w:pPr>
              <w:pStyle w:val="ListParagraph"/>
              <w:numPr>
                <w:ilvl w:val="0"/>
                <w:numId w:val="6"/>
              </w:numPr>
              <w:spacing w:line="240" w:lineRule="auto"/>
              <w:rPr>
                <w:rFonts w:asciiTheme="majorHAnsi" w:eastAsia="Open Sans" w:hAnsiTheme="majorHAnsi" w:cstheme="majorBidi"/>
                <w:color w:val="004888"/>
                <w:sz w:val="28"/>
                <w:szCs w:val="28"/>
              </w:rPr>
            </w:pPr>
            <w:r w:rsidRPr="006C2AFB">
              <w:rPr>
                <w:rFonts w:asciiTheme="majorHAnsi" w:eastAsia="Open Sans" w:hAnsiTheme="majorHAnsi" w:cstheme="majorBidi"/>
                <w:color w:val="004888"/>
                <w:sz w:val="28"/>
                <w:szCs w:val="28"/>
              </w:rPr>
              <w:t xml:space="preserve">Complete adviser in-house materials and distance learning modules and group sessions as required. Obtain generalist adviser accreditation within 6 months of starting. </w:t>
            </w:r>
          </w:p>
          <w:p w14:paraId="4DAC1F69" w14:textId="683253A8" w:rsidR="006C2AFB" w:rsidRPr="006C2AFB" w:rsidRDefault="006C2AFB" w:rsidP="006C2AFB">
            <w:pPr>
              <w:pStyle w:val="ListParagraph"/>
              <w:numPr>
                <w:ilvl w:val="0"/>
                <w:numId w:val="6"/>
              </w:numPr>
              <w:spacing w:line="240" w:lineRule="auto"/>
              <w:rPr>
                <w:rFonts w:asciiTheme="majorHAnsi" w:eastAsia="Open Sans" w:hAnsiTheme="majorHAnsi" w:cstheme="majorBidi"/>
                <w:color w:val="004888"/>
                <w:sz w:val="28"/>
                <w:szCs w:val="28"/>
              </w:rPr>
            </w:pPr>
            <w:r w:rsidRPr="006C2AFB">
              <w:rPr>
                <w:rFonts w:asciiTheme="majorHAnsi" w:eastAsia="Open Sans" w:hAnsiTheme="majorHAnsi" w:cstheme="majorBidi"/>
                <w:color w:val="004888"/>
                <w:sz w:val="28"/>
                <w:szCs w:val="28"/>
              </w:rPr>
              <w:t xml:space="preserve">Keep up to date with legislation, policies and procedures and undertake appropriate training.  </w:t>
            </w:r>
          </w:p>
          <w:p w14:paraId="1592AC2F" w14:textId="06443956" w:rsidR="20590B8B" w:rsidRPr="006C2AFB" w:rsidRDefault="006C2AFB" w:rsidP="00253B56">
            <w:pPr>
              <w:pStyle w:val="ListParagraph"/>
              <w:numPr>
                <w:ilvl w:val="0"/>
                <w:numId w:val="6"/>
              </w:numPr>
              <w:spacing w:line="240" w:lineRule="auto"/>
              <w:rPr>
                <w:rFonts w:asciiTheme="majorHAnsi" w:eastAsia="Open Sans" w:hAnsiTheme="majorHAnsi" w:cstheme="majorBidi"/>
                <w:color w:val="004888"/>
                <w:sz w:val="28"/>
                <w:szCs w:val="28"/>
              </w:rPr>
            </w:pPr>
            <w:r w:rsidRPr="006C2AFB">
              <w:rPr>
                <w:rFonts w:asciiTheme="majorHAnsi" w:eastAsia="Open Sans" w:hAnsiTheme="majorHAnsi" w:cstheme="majorBidi"/>
                <w:color w:val="004888"/>
                <w:sz w:val="28"/>
                <w:szCs w:val="28"/>
              </w:rPr>
              <w:t xml:space="preserve">Prepare for, attend and contribute to daily briefings, supervision sessions/team meetings/staff meetings as appropriate.  </w:t>
            </w:r>
          </w:p>
          <w:p w14:paraId="0637B503" w14:textId="152D2BC7" w:rsidR="002D3095" w:rsidRPr="006C2AFB" w:rsidRDefault="006C2AFB" w:rsidP="006C2AFB">
            <w:pPr>
              <w:pStyle w:val="ListParagraph"/>
              <w:widowControl w:val="0"/>
              <w:numPr>
                <w:ilvl w:val="0"/>
                <w:numId w:val="6"/>
              </w:numPr>
              <w:spacing w:after="160" w:line="252" w:lineRule="auto"/>
              <w:rPr>
                <w:rFonts w:asciiTheme="majorHAnsi" w:eastAsia="Open Sans" w:hAnsiTheme="majorHAnsi" w:cstheme="majorHAnsi"/>
                <w:color w:val="004888"/>
                <w:sz w:val="28"/>
                <w:szCs w:val="28"/>
              </w:rPr>
            </w:pPr>
            <w:r>
              <w:rPr>
                <w:rFonts w:asciiTheme="majorHAnsi" w:eastAsia="Open Sans" w:hAnsiTheme="majorHAnsi" w:cstheme="majorHAnsi"/>
                <w:color w:val="004888"/>
                <w:sz w:val="28"/>
                <w:szCs w:val="28"/>
              </w:rPr>
              <w:t>I</w:t>
            </w:r>
            <w:r w:rsidR="00BC02C4" w:rsidRPr="006C2AFB">
              <w:rPr>
                <w:rFonts w:asciiTheme="majorHAnsi" w:eastAsia="Open Sans" w:hAnsiTheme="majorHAnsi" w:cstheme="majorHAnsi"/>
                <w:color w:val="004888"/>
                <w:sz w:val="28"/>
                <w:szCs w:val="28"/>
              </w:rPr>
              <w:t>dentify and develop your own learning opportunities</w:t>
            </w:r>
          </w:p>
        </w:tc>
      </w:tr>
      <w:tr w:rsidR="002D3095" w:rsidRPr="005814DA" w14:paraId="0E78DC5A" w14:textId="77777777" w:rsidTr="20590B8B">
        <w:tc>
          <w:tcPr>
            <w:tcW w:w="2085" w:type="dxa"/>
            <w:shd w:val="clear" w:color="auto" w:fill="auto"/>
            <w:tcMar>
              <w:top w:w="100" w:type="dxa"/>
              <w:left w:w="100" w:type="dxa"/>
              <w:bottom w:w="100" w:type="dxa"/>
              <w:right w:w="100" w:type="dxa"/>
            </w:tcMar>
          </w:tcPr>
          <w:p w14:paraId="71F69FCF" w14:textId="77777777" w:rsidR="002D3095" w:rsidRPr="005814DA" w:rsidRDefault="00BC02C4" w:rsidP="005B1780">
            <w:pPr>
              <w:widowControl w:val="0"/>
              <w:spacing w:before="240" w:after="240"/>
              <w:ind w:left="-100"/>
              <w:jc w:val="center"/>
              <w:rPr>
                <w:rFonts w:asciiTheme="majorHAnsi" w:eastAsia="Open Sans" w:hAnsiTheme="majorHAnsi" w:cstheme="majorHAnsi"/>
                <w:b/>
                <w:color w:val="004B88"/>
                <w:sz w:val="28"/>
                <w:szCs w:val="28"/>
                <w:highlight w:val="white"/>
              </w:rPr>
            </w:pPr>
            <w:r w:rsidRPr="005814DA">
              <w:rPr>
                <w:rFonts w:asciiTheme="majorHAnsi" w:eastAsia="Open Sans" w:hAnsiTheme="majorHAnsi" w:cstheme="majorHAnsi"/>
                <w:b/>
                <w:color w:val="004B88"/>
                <w:sz w:val="28"/>
                <w:szCs w:val="28"/>
                <w:highlight w:val="white"/>
              </w:rPr>
              <w:t xml:space="preserve">Working </w:t>
            </w:r>
            <w:proofErr w:type="gramStart"/>
            <w:r w:rsidRPr="005814DA">
              <w:rPr>
                <w:rFonts w:asciiTheme="majorHAnsi" w:eastAsia="Open Sans" w:hAnsiTheme="majorHAnsi" w:cstheme="majorHAnsi"/>
                <w:b/>
                <w:color w:val="004B88"/>
                <w:sz w:val="28"/>
                <w:szCs w:val="28"/>
                <w:highlight w:val="white"/>
              </w:rPr>
              <w:t>with  Clients</w:t>
            </w:r>
            <w:proofErr w:type="gramEnd"/>
          </w:p>
        </w:tc>
        <w:tc>
          <w:tcPr>
            <w:tcW w:w="6975" w:type="dxa"/>
            <w:shd w:val="clear" w:color="auto" w:fill="auto"/>
            <w:tcMar>
              <w:top w:w="100" w:type="dxa"/>
              <w:left w:w="100" w:type="dxa"/>
              <w:bottom w:w="100" w:type="dxa"/>
              <w:right w:w="100" w:type="dxa"/>
            </w:tcMar>
          </w:tcPr>
          <w:p w14:paraId="5E41D6AF" w14:textId="56DD20AB" w:rsidR="00CB3AB6" w:rsidRDefault="00BC02C4" w:rsidP="00793E15">
            <w:pPr>
              <w:spacing w:after="240"/>
              <w:jc w:val="both"/>
              <w:rPr>
                <w:rFonts w:eastAsia="Times New Roman"/>
                <w:sz w:val="24"/>
                <w:szCs w:val="24"/>
              </w:rPr>
            </w:pPr>
            <w:r w:rsidRPr="20590B8B">
              <w:rPr>
                <w:rFonts w:asciiTheme="majorHAnsi" w:eastAsia="Open Sans" w:hAnsiTheme="majorHAnsi" w:cstheme="majorBidi"/>
                <w:color w:val="004888"/>
                <w:sz w:val="28"/>
                <w:szCs w:val="28"/>
              </w:rPr>
              <w:t xml:space="preserve">Once </w:t>
            </w:r>
            <w:r w:rsidR="00801507" w:rsidRPr="20590B8B">
              <w:rPr>
                <w:rFonts w:asciiTheme="majorHAnsi" w:eastAsia="Open Sans" w:hAnsiTheme="majorHAnsi" w:cstheme="majorBidi"/>
                <w:color w:val="004888"/>
                <w:sz w:val="28"/>
                <w:szCs w:val="28"/>
              </w:rPr>
              <w:t xml:space="preserve">fully </w:t>
            </w:r>
            <w:r w:rsidRPr="20590B8B">
              <w:rPr>
                <w:rFonts w:asciiTheme="majorHAnsi" w:eastAsia="Open Sans" w:hAnsiTheme="majorHAnsi" w:cstheme="majorBidi"/>
                <w:color w:val="004888"/>
                <w:sz w:val="28"/>
                <w:szCs w:val="28"/>
              </w:rPr>
              <w:t xml:space="preserve">trained, be supported to provide </w:t>
            </w:r>
            <w:r w:rsidR="292B96E5" w:rsidRPr="20590B8B">
              <w:rPr>
                <w:rFonts w:asciiTheme="majorHAnsi" w:eastAsia="Open Sans" w:hAnsiTheme="majorHAnsi" w:cstheme="majorBidi"/>
                <w:color w:val="004888"/>
                <w:sz w:val="28"/>
                <w:szCs w:val="28"/>
              </w:rPr>
              <w:t>generalist advice</w:t>
            </w:r>
            <w:r w:rsidRPr="20590B8B">
              <w:rPr>
                <w:rFonts w:asciiTheme="majorHAnsi" w:eastAsia="Open Sans" w:hAnsiTheme="majorHAnsi" w:cstheme="majorBidi"/>
                <w:color w:val="004888"/>
                <w:sz w:val="28"/>
                <w:szCs w:val="28"/>
              </w:rPr>
              <w:t xml:space="preserve"> </w:t>
            </w:r>
            <w:r w:rsidR="00801507" w:rsidRPr="20590B8B">
              <w:rPr>
                <w:rFonts w:asciiTheme="majorHAnsi" w:eastAsia="Open Sans" w:hAnsiTheme="majorHAnsi" w:cstheme="majorBidi"/>
                <w:color w:val="004888"/>
                <w:sz w:val="28"/>
                <w:szCs w:val="28"/>
              </w:rPr>
              <w:t>complying with our quality standards</w:t>
            </w:r>
            <w:r w:rsidR="007138C5">
              <w:rPr>
                <w:rFonts w:asciiTheme="majorHAnsi" w:eastAsia="Open Sans" w:hAnsiTheme="majorHAnsi" w:cstheme="majorBidi"/>
                <w:color w:val="004888"/>
                <w:sz w:val="28"/>
                <w:szCs w:val="28"/>
              </w:rPr>
              <w:t>:</w:t>
            </w:r>
            <w:r w:rsidR="00793E15" w:rsidRPr="00793E15">
              <w:rPr>
                <w:rFonts w:eastAsia="Times New Roman"/>
                <w:sz w:val="24"/>
                <w:szCs w:val="24"/>
              </w:rPr>
              <w:t xml:space="preserve"> </w:t>
            </w:r>
          </w:p>
          <w:p w14:paraId="7C5FA5F1" w14:textId="77777777" w:rsidR="00CB3AB6" w:rsidRDefault="00793E15" w:rsidP="00700648">
            <w:pPr>
              <w:pStyle w:val="ListParagraph"/>
              <w:widowControl w:val="0"/>
              <w:numPr>
                <w:ilvl w:val="0"/>
                <w:numId w:val="4"/>
              </w:numPr>
              <w:spacing w:before="240" w:after="240" w:line="252" w:lineRule="auto"/>
              <w:jc w:val="both"/>
              <w:rPr>
                <w:rFonts w:asciiTheme="majorHAnsi" w:eastAsia="Open Sans" w:hAnsiTheme="majorHAnsi" w:cstheme="majorBidi"/>
                <w:color w:val="004888"/>
                <w:sz w:val="28"/>
                <w:szCs w:val="28"/>
              </w:rPr>
            </w:pPr>
            <w:r w:rsidRPr="00CB3AB6">
              <w:rPr>
                <w:rFonts w:asciiTheme="majorHAnsi" w:eastAsia="Open Sans" w:hAnsiTheme="majorHAnsi" w:cstheme="majorBidi"/>
                <w:color w:val="004888"/>
                <w:sz w:val="28"/>
                <w:szCs w:val="28"/>
              </w:rPr>
              <w:t>Provide assessments to help clients to make progress towards resolving their problems by phone, in person, by email</w:t>
            </w:r>
          </w:p>
          <w:p w14:paraId="6E5ED169" w14:textId="77777777" w:rsidR="00CB3AB6" w:rsidRDefault="00793E15" w:rsidP="005E12CF">
            <w:pPr>
              <w:pStyle w:val="ListParagraph"/>
              <w:widowControl w:val="0"/>
              <w:numPr>
                <w:ilvl w:val="0"/>
                <w:numId w:val="4"/>
              </w:numPr>
              <w:spacing w:before="240" w:after="240" w:line="252" w:lineRule="auto"/>
              <w:jc w:val="both"/>
              <w:rPr>
                <w:rFonts w:asciiTheme="majorHAnsi" w:eastAsia="Open Sans" w:hAnsiTheme="majorHAnsi" w:cstheme="majorBidi"/>
                <w:color w:val="004888"/>
                <w:sz w:val="28"/>
                <w:szCs w:val="28"/>
              </w:rPr>
            </w:pPr>
            <w:r w:rsidRPr="00CB3AB6">
              <w:rPr>
                <w:rFonts w:asciiTheme="majorHAnsi" w:eastAsia="Open Sans" w:hAnsiTheme="majorHAnsi" w:cstheme="majorBidi"/>
                <w:color w:val="004888"/>
                <w:sz w:val="28"/>
                <w:szCs w:val="28"/>
              </w:rPr>
              <w:t xml:space="preserve">Interview clients using sensitive listening and questioning skills </w:t>
            </w:r>
            <w:proofErr w:type="gramStart"/>
            <w:r w:rsidRPr="00CB3AB6">
              <w:rPr>
                <w:rFonts w:asciiTheme="majorHAnsi" w:eastAsia="Open Sans" w:hAnsiTheme="majorHAnsi" w:cstheme="majorBidi"/>
                <w:color w:val="004888"/>
                <w:sz w:val="28"/>
                <w:szCs w:val="28"/>
              </w:rPr>
              <w:t>in order to</w:t>
            </w:r>
            <w:proofErr w:type="gramEnd"/>
            <w:r w:rsidRPr="00CB3AB6">
              <w:rPr>
                <w:rFonts w:asciiTheme="majorHAnsi" w:eastAsia="Open Sans" w:hAnsiTheme="majorHAnsi" w:cstheme="majorBidi"/>
                <w:color w:val="004888"/>
                <w:sz w:val="28"/>
                <w:szCs w:val="28"/>
              </w:rPr>
              <w:t xml:space="preserve"> allow clients to explain their problem(s) and empower them to set their own priorities.</w:t>
            </w:r>
          </w:p>
          <w:p w14:paraId="718203F5" w14:textId="63664252" w:rsidR="00CB3AB6" w:rsidRDefault="00CB3AB6" w:rsidP="008136F0">
            <w:pPr>
              <w:pStyle w:val="ListParagraph"/>
              <w:widowControl w:val="0"/>
              <w:numPr>
                <w:ilvl w:val="0"/>
                <w:numId w:val="4"/>
              </w:numPr>
              <w:spacing w:before="240" w:after="240" w:line="252" w:lineRule="auto"/>
              <w:jc w:val="both"/>
              <w:rPr>
                <w:rFonts w:asciiTheme="majorHAnsi" w:eastAsia="Open Sans" w:hAnsiTheme="majorHAnsi" w:cstheme="majorBidi"/>
                <w:color w:val="004888"/>
                <w:sz w:val="28"/>
                <w:szCs w:val="28"/>
              </w:rPr>
            </w:pPr>
            <w:r w:rsidRPr="00CB3AB6">
              <w:rPr>
                <w:rFonts w:asciiTheme="majorHAnsi" w:eastAsia="Open Sans" w:hAnsiTheme="majorHAnsi" w:cstheme="majorBidi"/>
                <w:color w:val="004888"/>
                <w:sz w:val="28"/>
                <w:szCs w:val="28"/>
              </w:rPr>
              <w:t>P</w:t>
            </w:r>
            <w:r w:rsidR="00793E15" w:rsidRPr="00CB3AB6">
              <w:rPr>
                <w:rFonts w:asciiTheme="majorHAnsi" w:eastAsia="Open Sans" w:hAnsiTheme="majorHAnsi" w:cstheme="majorBidi"/>
                <w:color w:val="004888"/>
                <w:sz w:val="28"/>
                <w:szCs w:val="28"/>
              </w:rPr>
              <w:t>rovide interventions to clients to help them achieve their goals</w:t>
            </w:r>
            <w:r>
              <w:rPr>
                <w:rFonts w:asciiTheme="majorHAnsi" w:eastAsia="Open Sans" w:hAnsiTheme="majorHAnsi" w:cstheme="majorBidi"/>
                <w:color w:val="004888"/>
                <w:sz w:val="28"/>
                <w:szCs w:val="28"/>
              </w:rPr>
              <w:t xml:space="preserve"> </w:t>
            </w:r>
          </w:p>
          <w:p w14:paraId="67C3CEEF" w14:textId="77777777" w:rsidR="007138C5" w:rsidRDefault="00793E15" w:rsidP="002A0C79">
            <w:pPr>
              <w:pStyle w:val="ListParagraph"/>
              <w:widowControl w:val="0"/>
              <w:numPr>
                <w:ilvl w:val="0"/>
                <w:numId w:val="4"/>
              </w:numPr>
              <w:spacing w:before="240" w:after="240" w:line="252" w:lineRule="auto"/>
              <w:jc w:val="both"/>
              <w:rPr>
                <w:rFonts w:asciiTheme="majorHAnsi" w:eastAsia="Open Sans" w:hAnsiTheme="majorHAnsi" w:cstheme="majorBidi"/>
                <w:color w:val="004888"/>
                <w:sz w:val="28"/>
                <w:szCs w:val="28"/>
              </w:rPr>
            </w:pPr>
            <w:r w:rsidRPr="007138C5">
              <w:rPr>
                <w:rFonts w:asciiTheme="majorHAnsi" w:eastAsia="Open Sans" w:hAnsiTheme="majorHAnsi" w:cstheme="majorBidi"/>
                <w:color w:val="004888"/>
                <w:sz w:val="28"/>
                <w:szCs w:val="28"/>
              </w:rPr>
              <w:t>Use the Citizens Advice website to find, interpret and communicate the relevant information.</w:t>
            </w:r>
          </w:p>
          <w:p w14:paraId="1FB79C6A" w14:textId="77777777" w:rsidR="007138C5" w:rsidRDefault="00793E15" w:rsidP="00F0648C">
            <w:pPr>
              <w:pStyle w:val="ListParagraph"/>
              <w:widowControl w:val="0"/>
              <w:numPr>
                <w:ilvl w:val="0"/>
                <w:numId w:val="4"/>
              </w:numPr>
              <w:spacing w:before="240" w:after="240" w:line="252" w:lineRule="auto"/>
              <w:jc w:val="both"/>
              <w:rPr>
                <w:rFonts w:asciiTheme="majorHAnsi" w:eastAsia="Open Sans" w:hAnsiTheme="majorHAnsi" w:cstheme="majorBidi"/>
                <w:color w:val="004888"/>
                <w:sz w:val="28"/>
                <w:szCs w:val="28"/>
              </w:rPr>
            </w:pPr>
            <w:r w:rsidRPr="007138C5">
              <w:rPr>
                <w:rFonts w:asciiTheme="majorHAnsi" w:eastAsia="Open Sans" w:hAnsiTheme="majorHAnsi" w:cstheme="majorBidi"/>
                <w:color w:val="004888"/>
                <w:sz w:val="28"/>
                <w:szCs w:val="28"/>
              </w:rPr>
              <w:t xml:space="preserve">Research and explore options and implications so that </w:t>
            </w:r>
            <w:r w:rsidRPr="007138C5">
              <w:rPr>
                <w:rFonts w:asciiTheme="majorHAnsi" w:eastAsia="Open Sans" w:hAnsiTheme="majorHAnsi" w:cstheme="majorBidi"/>
                <w:color w:val="004888"/>
                <w:sz w:val="28"/>
                <w:szCs w:val="28"/>
              </w:rPr>
              <w:lastRenderedPageBreak/>
              <w:t xml:space="preserve">clients can make informed decisions. </w:t>
            </w:r>
          </w:p>
          <w:p w14:paraId="3F6E0DB5" w14:textId="77777777" w:rsidR="007138C5" w:rsidRDefault="00793E15" w:rsidP="00BD2C3B">
            <w:pPr>
              <w:pStyle w:val="ListParagraph"/>
              <w:widowControl w:val="0"/>
              <w:numPr>
                <w:ilvl w:val="0"/>
                <w:numId w:val="4"/>
              </w:numPr>
              <w:spacing w:before="240" w:after="240" w:line="252" w:lineRule="auto"/>
              <w:jc w:val="both"/>
              <w:rPr>
                <w:rFonts w:asciiTheme="majorHAnsi" w:eastAsia="Open Sans" w:hAnsiTheme="majorHAnsi" w:cstheme="majorBidi"/>
                <w:color w:val="004888"/>
                <w:sz w:val="28"/>
                <w:szCs w:val="28"/>
              </w:rPr>
            </w:pPr>
            <w:r w:rsidRPr="007138C5">
              <w:rPr>
                <w:rFonts w:asciiTheme="majorHAnsi" w:eastAsia="Open Sans" w:hAnsiTheme="majorHAnsi" w:cstheme="majorBidi"/>
                <w:color w:val="004888"/>
                <w:sz w:val="28"/>
                <w:szCs w:val="28"/>
              </w:rPr>
              <w:t>Act for the client where necessary by drafting or writing letters and telephoning.</w:t>
            </w:r>
          </w:p>
          <w:p w14:paraId="5F085334" w14:textId="77777777" w:rsidR="007138C5" w:rsidRDefault="00793E15" w:rsidP="006832DC">
            <w:pPr>
              <w:pStyle w:val="ListParagraph"/>
              <w:widowControl w:val="0"/>
              <w:numPr>
                <w:ilvl w:val="0"/>
                <w:numId w:val="4"/>
              </w:numPr>
              <w:spacing w:before="240" w:after="240" w:line="252" w:lineRule="auto"/>
              <w:jc w:val="both"/>
              <w:rPr>
                <w:rFonts w:asciiTheme="majorHAnsi" w:eastAsia="Open Sans" w:hAnsiTheme="majorHAnsi" w:cstheme="majorBidi"/>
                <w:color w:val="004888"/>
                <w:sz w:val="28"/>
                <w:szCs w:val="28"/>
              </w:rPr>
            </w:pPr>
            <w:r w:rsidRPr="007138C5">
              <w:rPr>
                <w:rFonts w:asciiTheme="majorHAnsi" w:eastAsia="Open Sans" w:hAnsiTheme="majorHAnsi" w:cstheme="majorBidi"/>
                <w:color w:val="004888"/>
                <w:sz w:val="28"/>
                <w:szCs w:val="28"/>
              </w:rPr>
              <w:t xml:space="preserve">Negotiate with third parties such as statutory and non-statutory bodies as appropriate. </w:t>
            </w:r>
          </w:p>
          <w:p w14:paraId="42F9D6D3" w14:textId="77777777" w:rsidR="007138C5" w:rsidRPr="007138C5" w:rsidRDefault="00793E15" w:rsidP="009A06EC">
            <w:pPr>
              <w:pStyle w:val="ListParagraph"/>
              <w:widowControl w:val="0"/>
              <w:numPr>
                <w:ilvl w:val="0"/>
                <w:numId w:val="4"/>
              </w:numPr>
              <w:spacing w:before="240" w:after="240" w:line="252" w:lineRule="auto"/>
              <w:jc w:val="both"/>
              <w:rPr>
                <w:rFonts w:asciiTheme="majorHAnsi" w:eastAsia="Open Sans" w:hAnsiTheme="majorHAnsi" w:cstheme="majorBidi"/>
                <w:color w:val="004888"/>
                <w:sz w:val="28"/>
                <w:szCs w:val="28"/>
                <w:highlight w:val="white"/>
              </w:rPr>
            </w:pPr>
            <w:r w:rsidRPr="007138C5">
              <w:rPr>
                <w:rFonts w:asciiTheme="majorHAnsi" w:eastAsia="Open Sans" w:hAnsiTheme="majorHAnsi" w:cstheme="majorBidi"/>
                <w:color w:val="004888"/>
                <w:sz w:val="28"/>
                <w:szCs w:val="28"/>
              </w:rPr>
              <w:t xml:space="preserve">Refer internally or to other specialist agencies as appropriate.  </w:t>
            </w:r>
          </w:p>
          <w:p w14:paraId="6F6B9D27" w14:textId="388A1003" w:rsidR="002D3095" w:rsidRPr="005814DA" w:rsidRDefault="00793E15" w:rsidP="007138C5">
            <w:pPr>
              <w:pStyle w:val="ListParagraph"/>
              <w:widowControl w:val="0"/>
              <w:numPr>
                <w:ilvl w:val="0"/>
                <w:numId w:val="4"/>
              </w:numPr>
              <w:spacing w:before="240" w:after="240" w:line="252" w:lineRule="auto"/>
              <w:jc w:val="both"/>
              <w:rPr>
                <w:rFonts w:asciiTheme="majorHAnsi" w:eastAsia="Open Sans" w:hAnsiTheme="majorHAnsi" w:cstheme="majorHAnsi"/>
                <w:color w:val="004888"/>
                <w:sz w:val="28"/>
                <w:szCs w:val="28"/>
                <w:highlight w:val="white"/>
              </w:rPr>
            </w:pPr>
            <w:r w:rsidRPr="007138C5">
              <w:rPr>
                <w:rFonts w:asciiTheme="majorHAnsi" w:eastAsia="Open Sans" w:hAnsiTheme="majorHAnsi" w:cstheme="majorBidi"/>
                <w:color w:val="004888"/>
                <w:sz w:val="28"/>
                <w:szCs w:val="28"/>
              </w:rPr>
              <w:t>Maintain detailed case records including recording outcomes for the purpose of continuity, information retrieval, statistical monitoring and report preparation.</w:t>
            </w:r>
          </w:p>
        </w:tc>
      </w:tr>
      <w:tr w:rsidR="002D3095" w:rsidRPr="005814DA" w14:paraId="00EF84B8" w14:textId="77777777" w:rsidTr="20590B8B">
        <w:tc>
          <w:tcPr>
            <w:tcW w:w="2085" w:type="dxa"/>
            <w:shd w:val="clear" w:color="auto" w:fill="auto"/>
            <w:tcMar>
              <w:top w:w="100" w:type="dxa"/>
              <w:left w:w="100" w:type="dxa"/>
              <w:bottom w:w="100" w:type="dxa"/>
              <w:right w:w="100" w:type="dxa"/>
            </w:tcMar>
          </w:tcPr>
          <w:p w14:paraId="4DAA33D9" w14:textId="77777777" w:rsidR="002D3095" w:rsidRPr="005814DA" w:rsidRDefault="00BC02C4" w:rsidP="00643619">
            <w:pPr>
              <w:widowControl w:val="0"/>
              <w:pBdr>
                <w:top w:val="nil"/>
                <w:left w:val="nil"/>
                <w:bottom w:val="nil"/>
                <w:right w:val="nil"/>
                <w:between w:val="nil"/>
              </w:pBdr>
              <w:spacing w:before="240" w:after="240"/>
              <w:ind w:left="-100"/>
              <w:jc w:val="center"/>
              <w:rPr>
                <w:rFonts w:asciiTheme="majorHAnsi" w:eastAsia="Open Sans" w:hAnsiTheme="majorHAnsi" w:cstheme="majorHAnsi"/>
                <w:b/>
                <w:color w:val="004B88"/>
                <w:sz w:val="28"/>
                <w:szCs w:val="28"/>
                <w:highlight w:val="white"/>
              </w:rPr>
            </w:pPr>
            <w:r w:rsidRPr="005814DA">
              <w:rPr>
                <w:rFonts w:asciiTheme="majorHAnsi" w:eastAsia="Open Sans" w:hAnsiTheme="majorHAnsi" w:cstheme="majorHAnsi"/>
                <w:b/>
                <w:color w:val="004B88"/>
                <w:sz w:val="28"/>
                <w:szCs w:val="28"/>
                <w:highlight w:val="white"/>
              </w:rPr>
              <w:lastRenderedPageBreak/>
              <w:t>Contribute to team</w:t>
            </w:r>
          </w:p>
        </w:tc>
        <w:tc>
          <w:tcPr>
            <w:tcW w:w="6975" w:type="dxa"/>
            <w:shd w:val="clear" w:color="auto" w:fill="auto"/>
            <w:tcMar>
              <w:top w:w="99" w:type="dxa"/>
              <w:left w:w="99" w:type="dxa"/>
              <w:bottom w:w="99" w:type="dxa"/>
              <w:right w:w="99" w:type="dxa"/>
            </w:tcMar>
          </w:tcPr>
          <w:p w14:paraId="772FBF4E" w14:textId="77777777" w:rsidR="00347499" w:rsidRPr="00347499" w:rsidRDefault="00BC02C4" w:rsidP="00E82293">
            <w:pPr>
              <w:pStyle w:val="ListParagraph"/>
              <w:widowControl w:val="0"/>
              <w:numPr>
                <w:ilvl w:val="0"/>
                <w:numId w:val="6"/>
              </w:numPr>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r w:rsidRPr="00347499">
              <w:rPr>
                <w:rFonts w:asciiTheme="majorHAnsi" w:eastAsia="Open Sans" w:hAnsiTheme="majorHAnsi" w:cstheme="majorBidi"/>
                <w:color w:val="004888"/>
                <w:sz w:val="28"/>
                <w:szCs w:val="28"/>
                <w:highlight w:val="white"/>
              </w:rPr>
              <w:t xml:space="preserve">Contribute to the efficient working of the team in delivering against </w:t>
            </w:r>
            <w:r w:rsidR="00801507" w:rsidRPr="00347499">
              <w:rPr>
                <w:rFonts w:asciiTheme="majorHAnsi" w:eastAsia="Open Sans" w:hAnsiTheme="majorHAnsi" w:cstheme="majorBidi"/>
                <w:color w:val="004888"/>
                <w:sz w:val="28"/>
                <w:szCs w:val="28"/>
                <w:highlight w:val="white"/>
              </w:rPr>
              <w:t xml:space="preserve">any </w:t>
            </w:r>
            <w:r w:rsidRPr="00347499">
              <w:rPr>
                <w:rFonts w:asciiTheme="majorHAnsi" w:eastAsia="Open Sans" w:hAnsiTheme="majorHAnsi" w:cstheme="majorBidi"/>
                <w:color w:val="004888"/>
                <w:sz w:val="28"/>
                <w:szCs w:val="28"/>
                <w:highlight w:val="white"/>
              </w:rPr>
              <w:t>delivery requirements</w:t>
            </w:r>
            <w:r w:rsidR="00347499">
              <w:rPr>
                <w:rFonts w:asciiTheme="majorHAnsi" w:eastAsia="Open Sans" w:hAnsiTheme="majorHAnsi" w:cstheme="majorBidi"/>
                <w:color w:val="004888"/>
                <w:sz w:val="28"/>
                <w:szCs w:val="28"/>
                <w:highlight w:val="white"/>
              </w:rPr>
              <w:t xml:space="preserve"> </w:t>
            </w:r>
          </w:p>
          <w:p w14:paraId="6E1B7640" w14:textId="77777777" w:rsidR="00347499" w:rsidRPr="00347499" w:rsidRDefault="00BC02C4" w:rsidP="00BA0303">
            <w:pPr>
              <w:pStyle w:val="ListParagraph"/>
              <w:widowControl w:val="0"/>
              <w:numPr>
                <w:ilvl w:val="0"/>
                <w:numId w:val="6"/>
              </w:numPr>
              <w:pBdr>
                <w:top w:val="nil"/>
                <w:left w:val="nil"/>
                <w:bottom w:val="nil"/>
                <w:right w:val="nil"/>
                <w:between w:val="nil"/>
              </w:pBdr>
              <w:spacing w:line="240" w:lineRule="auto"/>
              <w:rPr>
                <w:rFonts w:asciiTheme="majorHAnsi" w:eastAsia="Open Sans" w:hAnsiTheme="majorHAnsi" w:cstheme="majorBidi"/>
                <w:color w:val="004888"/>
                <w:sz w:val="28"/>
                <w:szCs w:val="28"/>
                <w:highlight w:val="white"/>
              </w:rPr>
            </w:pPr>
            <w:r w:rsidRPr="00347499">
              <w:rPr>
                <w:rFonts w:asciiTheme="majorHAnsi" w:eastAsia="Open Sans" w:hAnsiTheme="majorHAnsi" w:cstheme="majorHAnsi"/>
                <w:color w:val="004888"/>
                <w:sz w:val="28"/>
                <w:szCs w:val="28"/>
                <w:highlight w:val="white"/>
              </w:rPr>
              <w:t>Engage with team members, sharing knowledge and good practice and supporting each other to problem solve</w:t>
            </w:r>
          </w:p>
          <w:p w14:paraId="60AAF02C" w14:textId="6D338FAB" w:rsidR="002D3095" w:rsidRPr="00347499" w:rsidRDefault="00BC02C4" w:rsidP="00BA0303">
            <w:pPr>
              <w:pStyle w:val="ListParagraph"/>
              <w:widowControl w:val="0"/>
              <w:numPr>
                <w:ilvl w:val="0"/>
                <w:numId w:val="6"/>
              </w:numPr>
              <w:pBdr>
                <w:top w:val="nil"/>
                <w:left w:val="nil"/>
                <w:bottom w:val="nil"/>
                <w:right w:val="nil"/>
                <w:between w:val="nil"/>
              </w:pBdr>
              <w:spacing w:line="240" w:lineRule="auto"/>
              <w:rPr>
                <w:rFonts w:asciiTheme="majorHAnsi" w:eastAsia="Open Sans" w:hAnsiTheme="majorHAnsi" w:cstheme="majorBidi"/>
                <w:color w:val="004888"/>
                <w:sz w:val="28"/>
                <w:szCs w:val="28"/>
                <w:highlight w:val="white"/>
              </w:rPr>
            </w:pPr>
            <w:r w:rsidRPr="00347499">
              <w:rPr>
                <w:rFonts w:asciiTheme="majorHAnsi" w:eastAsia="Open Sans" w:hAnsiTheme="majorHAnsi" w:cstheme="majorBidi"/>
                <w:color w:val="004888"/>
                <w:sz w:val="28"/>
                <w:szCs w:val="28"/>
                <w:highlight w:val="white"/>
              </w:rPr>
              <w:t>Attend and participate in local team meetings</w:t>
            </w:r>
            <w:r w:rsidR="6A1D01B3" w:rsidRPr="00347499">
              <w:rPr>
                <w:rFonts w:asciiTheme="majorHAnsi" w:eastAsia="Open Sans" w:hAnsiTheme="majorHAnsi" w:cstheme="majorBidi"/>
                <w:color w:val="004888"/>
                <w:sz w:val="28"/>
                <w:szCs w:val="28"/>
                <w:highlight w:val="white"/>
              </w:rPr>
              <w:t xml:space="preserve"> or other </w:t>
            </w:r>
            <w:r w:rsidR="3BC85922" w:rsidRPr="00347499">
              <w:rPr>
                <w:rFonts w:asciiTheme="majorHAnsi" w:eastAsia="Open Sans" w:hAnsiTheme="majorHAnsi" w:cstheme="majorBidi"/>
                <w:color w:val="004888"/>
                <w:sz w:val="28"/>
                <w:szCs w:val="28"/>
                <w:highlight w:val="white"/>
              </w:rPr>
              <w:t xml:space="preserve">relevant </w:t>
            </w:r>
            <w:r w:rsidR="6A1D01B3" w:rsidRPr="00347499">
              <w:rPr>
                <w:rFonts w:asciiTheme="majorHAnsi" w:eastAsia="Open Sans" w:hAnsiTheme="majorHAnsi" w:cstheme="majorBidi"/>
                <w:color w:val="004888"/>
                <w:sz w:val="28"/>
                <w:szCs w:val="28"/>
                <w:highlight w:val="white"/>
              </w:rPr>
              <w:t xml:space="preserve">meetings </w:t>
            </w:r>
            <w:r w:rsidRPr="00347499">
              <w:rPr>
                <w:rFonts w:asciiTheme="majorHAnsi" w:eastAsia="Open Sans" w:hAnsiTheme="majorHAnsi" w:cstheme="majorBidi"/>
                <w:color w:val="004888"/>
                <w:sz w:val="28"/>
                <w:szCs w:val="28"/>
                <w:highlight w:val="white"/>
              </w:rPr>
              <w:t xml:space="preserve">as </w:t>
            </w:r>
            <w:r w:rsidR="7B5BF36D" w:rsidRPr="00347499">
              <w:rPr>
                <w:rFonts w:asciiTheme="majorHAnsi" w:eastAsia="Open Sans" w:hAnsiTheme="majorHAnsi" w:cstheme="majorBidi"/>
                <w:color w:val="004888"/>
                <w:sz w:val="28"/>
                <w:szCs w:val="28"/>
                <w:highlight w:val="white"/>
              </w:rPr>
              <w:t xml:space="preserve">directed by </w:t>
            </w:r>
            <w:r w:rsidRPr="00347499">
              <w:rPr>
                <w:rFonts w:asciiTheme="majorHAnsi" w:eastAsia="Open Sans" w:hAnsiTheme="majorHAnsi" w:cstheme="majorBidi"/>
                <w:color w:val="004888"/>
                <w:sz w:val="28"/>
                <w:szCs w:val="28"/>
                <w:highlight w:val="white"/>
              </w:rPr>
              <w:t>your line manager</w:t>
            </w:r>
          </w:p>
          <w:p w14:paraId="18CCB95B" w14:textId="77777777" w:rsidR="002D3095" w:rsidRPr="005814DA" w:rsidRDefault="002D3095">
            <w:pPr>
              <w:widowControl w:val="0"/>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p>
        </w:tc>
      </w:tr>
      <w:tr w:rsidR="002D3095" w:rsidRPr="005814DA" w14:paraId="4CA50EF5" w14:textId="77777777" w:rsidTr="20590B8B">
        <w:tc>
          <w:tcPr>
            <w:tcW w:w="2085" w:type="dxa"/>
            <w:shd w:val="clear" w:color="auto" w:fill="auto"/>
            <w:tcMar>
              <w:top w:w="100" w:type="dxa"/>
              <w:left w:w="100" w:type="dxa"/>
              <w:bottom w:w="100" w:type="dxa"/>
              <w:right w:w="100" w:type="dxa"/>
            </w:tcMar>
          </w:tcPr>
          <w:p w14:paraId="7A60280C" w14:textId="76FA76D5" w:rsidR="20590B8B" w:rsidRDefault="20590B8B" w:rsidP="20590B8B">
            <w:pPr>
              <w:widowControl w:val="0"/>
              <w:spacing w:line="240" w:lineRule="auto"/>
              <w:jc w:val="center"/>
              <w:rPr>
                <w:rFonts w:asciiTheme="majorHAnsi" w:eastAsia="Open Sans" w:hAnsiTheme="majorHAnsi" w:cstheme="majorBidi"/>
                <w:b/>
                <w:bCs/>
                <w:color w:val="004888"/>
                <w:sz w:val="28"/>
                <w:szCs w:val="28"/>
              </w:rPr>
            </w:pPr>
          </w:p>
          <w:p w14:paraId="4570067B" w14:textId="77777777" w:rsidR="002D3095" w:rsidRPr="005814DA" w:rsidRDefault="00BC02C4" w:rsidP="00643619">
            <w:pPr>
              <w:widowControl w:val="0"/>
              <w:spacing w:line="240" w:lineRule="auto"/>
              <w:jc w:val="center"/>
              <w:rPr>
                <w:rFonts w:asciiTheme="majorHAnsi" w:eastAsia="Open Sans" w:hAnsiTheme="majorHAnsi" w:cstheme="majorHAnsi"/>
                <w:b/>
                <w:color w:val="004888"/>
                <w:sz w:val="28"/>
                <w:szCs w:val="28"/>
              </w:rPr>
            </w:pPr>
            <w:r w:rsidRPr="005814DA">
              <w:rPr>
                <w:rFonts w:asciiTheme="majorHAnsi" w:eastAsia="Open Sans" w:hAnsiTheme="majorHAnsi" w:cstheme="majorHAnsi"/>
                <w:b/>
                <w:color w:val="004888"/>
                <w:sz w:val="28"/>
                <w:szCs w:val="28"/>
              </w:rPr>
              <w:t>Quality</w:t>
            </w:r>
          </w:p>
        </w:tc>
        <w:tc>
          <w:tcPr>
            <w:tcW w:w="6975" w:type="dxa"/>
            <w:shd w:val="clear" w:color="auto" w:fill="auto"/>
            <w:tcMar>
              <w:top w:w="100" w:type="dxa"/>
              <w:left w:w="100" w:type="dxa"/>
              <w:bottom w:w="100" w:type="dxa"/>
              <w:right w:w="100" w:type="dxa"/>
            </w:tcMar>
          </w:tcPr>
          <w:p w14:paraId="75B57060" w14:textId="18DEA58E" w:rsidR="002D3095" w:rsidRPr="00DC3F57" w:rsidRDefault="00801507" w:rsidP="00DC3F57">
            <w:pPr>
              <w:pStyle w:val="ListParagraph"/>
              <w:widowControl w:val="0"/>
              <w:numPr>
                <w:ilvl w:val="0"/>
                <w:numId w:val="6"/>
              </w:numPr>
              <w:spacing w:before="240" w:after="240"/>
              <w:rPr>
                <w:rFonts w:asciiTheme="majorHAnsi" w:eastAsia="Open Sans" w:hAnsiTheme="majorHAnsi" w:cstheme="majorHAnsi"/>
                <w:color w:val="004888"/>
                <w:sz w:val="28"/>
                <w:szCs w:val="28"/>
              </w:rPr>
            </w:pPr>
            <w:r w:rsidRPr="00DC3F57">
              <w:rPr>
                <w:rFonts w:asciiTheme="majorHAnsi" w:eastAsia="Open Sans" w:hAnsiTheme="majorHAnsi" w:cstheme="majorHAnsi"/>
                <w:color w:val="004888"/>
                <w:sz w:val="28"/>
                <w:szCs w:val="28"/>
              </w:rPr>
              <w:t>M</w:t>
            </w:r>
            <w:r w:rsidR="00BC02C4" w:rsidRPr="00DC3F57">
              <w:rPr>
                <w:rFonts w:asciiTheme="majorHAnsi" w:eastAsia="Open Sans" w:hAnsiTheme="majorHAnsi" w:cstheme="majorHAnsi"/>
                <w:color w:val="004888"/>
                <w:sz w:val="28"/>
                <w:szCs w:val="28"/>
              </w:rPr>
              <w:t xml:space="preserve">eet the requirements of </w:t>
            </w:r>
            <w:r w:rsidRPr="00DC3F57">
              <w:rPr>
                <w:rFonts w:asciiTheme="majorHAnsi" w:eastAsia="Open Sans" w:hAnsiTheme="majorHAnsi" w:cstheme="majorHAnsi"/>
                <w:color w:val="004888"/>
                <w:sz w:val="28"/>
                <w:szCs w:val="28"/>
              </w:rPr>
              <w:t>Citizens Advice</w:t>
            </w:r>
            <w:r w:rsidR="00BC02C4" w:rsidRPr="00DC3F57">
              <w:rPr>
                <w:rFonts w:asciiTheme="majorHAnsi" w:eastAsia="Open Sans" w:hAnsiTheme="majorHAnsi" w:cstheme="majorHAnsi"/>
                <w:color w:val="004888"/>
                <w:sz w:val="28"/>
                <w:szCs w:val="28"/>
              </w:rPr>
              <w:t xml:space="preserve"> Quality Framework</w:t>
            </w:r>
            <w:r w:rsidRPr="00DC3F57">
              <w:rPr>
                <w:rFonts w:asciiTheme="majorHAnsi" w:eastAsia="Open Sans" w:hAnsiTheme="majorHAnsi" w:cstheme="majorHAnsi"/>
                <w:color w:val="004888"/>
                <w:sz w:val="28"/>
                <w:szCs w:val="28"/>
              </w:rPr>
              <w:t xml:space="preserve"> and </w:t>
            </w:r>
            <w:r w:rsidR="00DC3F57">
              <w:rPr>
                <w:rFonts w:asciiTheme="majorHAnsi" w:eastAsia="Open Sans" w:hAnsiTheme="majorHAnsi" w:cstheme="majorHAnsi"/>
                <w:color w:val="004888"/>
                <w:sz w:val="28"/>
                <w:szCs w:val="28"/>
              </w:rPr>
              <w:t>q</w:t>
            </w:r>
            <w:r w:rsidR="00BC02C4" w:rsidRPr="00DC3F57">
              <w:rPr>
                <w:rFonts w:asciiTheme="majorHAnsi" w:eastAsia="Open Sans" w:hAnsiTheme="majorHAnsi" w:cstheme="majorHAnsi"/>
                <w:color w:val="004888"/>
                <w:sz w:val="28"/>
                <w:szCs w:val="28"/>
              </w:rPr>
              <w:t>uality supervision</w:t>
            </w:r>
          </w:p>
        </w:tc>
      </w:tr>
      <w:tr w:rsidR="002D3095" w:rsidRPr="005814DA" w14:paraId="4064FFFD" w14:textId="77777777" w:rsidTr="20590B8B">
        <w:tc>
          <w:tcPr>
            <w:tcW w:w="2085" w:type="dxa"/>
            <w:shd w:val="clear" w:color="auto" w:fill="auto"/>
            <w:tcMar>
              <w:top w:w="100" w:type="dxa"/>
              <w:left w:w="100" w:type="dxa"/>
              <w:bottom w:w="100" w:type="dxa"/>
              <w:right w:w="100" w:type="dxa"/>
            </w:tcMar>
          </w:tcPr>
          <w:p w14:paraId="733B9F0C" w14:textId="77777777" w:rsidR="002D3095" w:rsidRPr="005814DA" w:rsidRDefault="00BC02C4" w:rsidP="00643619">
            <w:pPr>
              <w:widowControl w:val="0"/>
              <w:spacing w:line="240" w:lineRule="auto"/>
              <w:jc w:val="center"/>
              <w:rPr>
                <w:rFonts w:asciiTheme="majorHAnsi" w:eastAsia="Open Sans" w:hAnsiTheme="majorHAnsi" w:cstheme="majorHAnsi"/>
                <w:b/>
                <w:color w:val="004888"/>
                <w:sz w:val="28"/>
                <w:szCs w:val="28"/>
              </w:rPr>
            </w:pPr>
            <w:r w:rsidRPr="005814DA">
              <w:rPr>
                <w:rFonts w:asciiTheme="majorHAnsi" w:eastAsia="Open Sans" w:hAnsiTheme="majorHAnsi" w:cstheme="majorHAnsi"/>
                <w:b/>
                <w:color w:val="004888"/>
                <w:sz w:val="28"/>
                <w:szCs w:val="28"/>
              </w:rPr>
              <w:t>Equality and Diversity</w:t>
            </w:r>
          </w:p>
        </w:tc>
        <w:tc>
          <w:tcPr>
            <w:tcW w:w="6975" w:type="dxa"/>
            <w:shd w:val="clear" w:color="auto" w:fill="auto"/>
            <w:tcMar>
              <w:top w:w="100" w:type="dxa"/>
              <w:left w:w="100" w:type="dxa"/>
              <w:bottom w:w="100" w:type="dxa"/>
              <w:right w:w="100" w:type="dxa"/>
            </w:tcMar>
          </w:tcPr>
          <w:p w14:paraId="51518B97" w14:textId="65F96AE2" w:rsidR="002D3095" w:rsidRPr="00DC3F57" w:rsidRDefault="00BC02C4" w:rsidP="00DC3F57">
            <w:pPr>
              <w:pStyle w:val="ListParagraph"/>
              <w:widowControl w:val="0"/>
              <w:numPr>
                <w:ilvl w:val="0"/>
                <w:numId w:val="6"/>
              </w:numPr>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r w:rsidRPr="00DC3F57">
              <w:rPr>
                <w:rFonts w:asciiTheme="majorHAnsi" w:eastAsia="Open Sans" w:hAnsiTheme="majorHAnsi" w:cstheme="majorHAnsi"/>
                <w:color w:val="004888"/>
                <w:sz w:val="28"/>
                <w:szCs w:val="28"/>
                <w:highlight w:val="white"/>
              </w:rPr>
              <w:t>Ensure that work undertaken reflects and supports the service’s Equality and Diversity Strategy</w:t>
            </w:r>
          </w:p>
        </w:tc>
      </w:tr>
      <w:tr w:rsidR="002D3095" w:rsidRPr="005814DA" w14:paraId="35F97D2F" w14:textId="77777777" w:rsidTr="20590B8B">
        <w:tc>
          <w:tcPr>
            <w:tcW w:w="2085" w:type="dxa"/>
            <w:shd w:val="clear" w:color="auto" w:fill="auto"/>
            <w:tcMar>
              <w:top w:w="100" w:type="dxa"/>
              <w:left w:w="100" w:type="dxa"/>
              <w:bottom w:w="100" w:type="dxa"/>
              <w:right w:w="100" w:type="dxa"/>
            </w:tcMar>
          </w:tcPr>
          <w:p w14:paraId="7DBD6878" w14:textId="77777777" w:rsidR="002D3095" w:rsidRPr="005814DA" w:rsidRDefault="00BC02C4" w:rsidP="00643619">
            <w:pPr>
              <w:widowControl w:val="0"/>
              <w:spacing w:line="240" w:lineRule="auto"/>
              <w:jc w:val="center"/>
              <w:rPr>
                <w:rFonts w:asciiTheme="majorHAnsi" w:eastAsia="Open Sans" w:hAnsiTheme="majorHAnsi" w:cstheme="majorHAnsi"/>
                <w:b/>
                <w:color w:val="004888"/>
                <w:sz w:val="28"/>
                <w:szCs w:val="28"/>
              </w:rPr>
            </w:pPr>
            <w:r w:rsidRPr="005814DA">
              <w:rPr>
                <w:rFonts w:asciiTheme="majorHAnsi" w:eastAsia="Open Sans" w:hAnsiTheme="majorHAnsi" w:cstheme="majorHAnsi"/>
                <w:b/>
                <w:color w:val="004888"/>
                <w:sz w:val="28"/>
                <w:szCs w:val="28"/>
              </w:rPr>
              <w:t>IT Proficiency</w:t>
            </w:r>
          </w:p>
        </w:tc>
        <w:tc>
          <w:tcPr>
            <w:tcW w:w="6975" w:type="dxa"/>
            <w:shd w:val="clear" w:color="auto" w:fill="auto"/>
            <w:tcMar>
              <w:top w:w="100" w:type="dxa"/>
              <w:left w:w="100" w:type="dxa"/>
              <w:bottom w:w="100" w:type="dxa"/>
              <w:right w:w="100" w:type="dxa"/>
            </w:tcMar>
          </w:tcPr>
          <w:p w14:paraId="665DC272" w14:textId="2CA581EC" w:rsidR="002D3095" w:rsidRPr="00DC3F57" w:rsidRDefault="00BC02C4" w:rsidP="00DC3F57">
            <w:pPr>
              <w:pStyle w:val="ListParagraph"/>
              <w:widowControl w:val="0"/>
              <w:numPr>
                <w:ilvl w:val="0"/>
                <w:numId w:val="6"/>
              </w:numPr>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r w:rsidRPr="00DC3F57">
              <w:rPr>
                <w:rFonts w:asciiTheme="majorHAnsi" w:eastAsia="Open Sans" w:hAnsiTheme="majorHAnsi" w:cstheme="majorHAnsi"/>
                <w:color w:val="004888"/>
                <w:sz w:val="28"/>
                <w:szCs w:val="28"/>
                <w:highlight w:val="white"/>
              </w:rPr>
              <w:t>Develop and maintain Information Technology proficiency to support your work requirements</w:t>
            </w:r>
          </w:p>
        </w:tc>
      </w:tr>
      <w:tr w:rsidR="002D3095" w:rsidRPr="005814DA" w14:paraId="1B20E4CE" w14:textId="77777777" w:rsidTr="20590B8B">
        <w:tc>
          <w:tcPr>
            <w:tcW w:w="2085" w:type="dxa"/>
            <w:shd w:val="clear" w:color="auto" w:fill="auto"/>
            <w:tcMar>
              <w:top w:w="100" w:type="dxa"/>
              <w:left w:w="100" w:type="dxa"/>
              <w:bottom w:w="100" w:type="dxa"/>
              <w:right w:w="100" w:type="dxa"/>
            </w:tcMar>
          </w:tcPr>
          <w:p w14:paraId="3F4451E3" w14:textId="77777777" w:rsidR="002D3095" w:rsidRPr="005814DA" w:rsidRDefault="00BC02C4" w:rsidP="00643619">
            <w:pPr>
              <w:widowControl w:val="0"/>
              <w:spacing w:line="240" w:lineRule="auto"/>
              <w:jc w:val="center"/>
              <w:rPr>
                <w:rFonts w:asciiTheme="majorHAnsi" w:eastAsia="Open Sans" w:hAnsiTheme="majorHAnsi" w:cstheme="majorHAnsi"/>
                <w:b/>
                <w:color w:val="004888"/>
                <w:sz w:val="28"/>
                <w:szCs w:val="28"/>
              </w:rPr>
            </w:pPr>
            <w:r w:rsidRPr="005814DA">
              <w:rPr>
                <w:rFonts w:asciiTheme="majorHAnsi" w:eastAsia="Open Sans" w:hAnsiTheme="majorHAnsi" w:cstheme="majorHAnsi"/>
                <w:b/>
                <w:color w:val="004888"/>
                <w:sz w:val="28"/>
                <w:szCs w:val="28"/>
              </w:rPr>
              <w:t>Other</w:t>
            </w:r>
          </w:p>
        </w:tc>
        <w:tc>
          <w:tcPr>
            <w:tcW w:w="6975" w:type="dxa"/>
            <w:shd w:val="clear" w:color="auto" w:fill="auto"/>
            <w:tcMar>
              <w:top w:w="100" w:type="dxa"/>
              <w:left w:w="100" w:type="dxa"/>
              <w:bottom w:w="100" w:type="dxa"/>
              <w:right w:w="100" w:type="dxa"/>
            </w:tcMar>
          </w:tcPr>
          <w:p w14:paraId="782567CD" w14:textId="27876135" w:rsidR="002D3095" w:rsidRPr="00C23D14" w:rsidRDefault="00F73D74" w:rsidP="00541002">
            <w:pPr>
              <w:pStyle w:val="ListParagraph"/>
              <w:widowControl w:val="0"/>
              <w:numPr>
                <w:ilvl w:val="0"/>
                <w:numId w:val="6"/>
              </w:numPr>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r w:rsidRPr="00C23D14">
              <w:rPr>
                <w:rFonts w:asciiTheme="majorHAnsi" w:eastAsia="Open Sans" w:hAnsiTheme="majorHAnsi" w:cstheme="majorHAnsi"/>
                <w:color w:val="004888"/>
                <w:sz w:val="28"/>
                <w:szCs w:val="28"/>
              </w:rPr>
              <w:t>Assist with research and campaigns work, providing information about clients' circumstances by completing evidence forms.</w:t>
            </w:r>
          </w:p>
          <w:p w14:paraId="43FDA75E" w14:textId="6A92AE51" w:rsidR="002D3095" w:rsidRPr="00711A6F" w:rsidRDefault="00BC02C4" w:rsidP="00451DA2">
            <w:pPr>
              <w:pStyle w:val="ListParagraph"/>
              <w:widowControl w:val="0"/>
              <w:numPr>
                <w:ilvl w:val="0"/>
                <w:numId w:val="6"/>
              </w:numPr>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r w:rsidRPr="00711A6F">
              <w:rPr>
                <w:rFonts w:asciiTheme="majorHAnsi" w:eastAsia="Open Sans" w:hAnsiTheme="majorHAnsi" w:cstheme="majorHAnsi"/>
                <w:color w:val="004888"/>
                <w:sz w:val="28"/>
                <w:szCs w:val="28"/>
                <w:highlight w:val="white"/>
              </w:rPr>
              <w:t>Comply with all the organisation’s published policies and procedures</w:t>
            </w:r>
            <w:r w:rsidR="008F0AEF" w:rsidRPr="00711A6F">
              <w:rPr>
                <w:rFonts w:asciiTheme="majorHAnsi" w:eastAsia="Open Sans" w:hAnsiTheme="majorHAnsi" w:cstheme="majorHAnsi"/>
                <w:color w:val="004888"/>
                <w:sz w:val="28"/>
                <w:szCs w:val="28"/>
                <w:highlight w:val="white"/>
              </w:rPr>
              <w:t>.</w:t>
            </w:r>
            <w:r w:rsidR="008F0AEF" w:rsidRPr="00711A6F">
              <w:rPr>
                <w:color w:val="000000"/>
                <w:bdr w:val="none" w:sz="0" w:space="0" w:color="auto" w:frame="1"/>
              </w:rPr>
              <w:t xml:space="preserve"> </w:t>
            </w:r>
            <w:r w:rsidR="008F0AEF" w:rsidRPr="00711A6F">
              <w:rPr>
                <w:rFonts w:asciiTheme="majorHAnsi" w:eastAsia="Open Sans" w:hAnsiTheme="majorHAnsi" w:cstheme="majorHAnsi"/>
                <w:color w:val="004888"/>
                <w:sz w:val="28"/>
                <w:szCs w:val="28"/>
                <w:highlight w:val="white"/>
              </w:rPr>
              <w:t>Abide by health and safety guidelines and share responsibility for own safety and that of colleagues</w:t>
            </w:r>
            <w:r w:rsidR="008F0AEF" w:rsidRPr="00711A6F">
              <w:rPr>
                <w:rFonts w:asciiTheme="majorHAnsi" w:eastAsia="Open Sans" w:hAnsiTheme="majorHAnsi" w:cstheme="majorHAnsi"/>
                <w:color w:val="004888"/>
                <w:sz w:val="28"/>
                <w:szCs w:val="28"/>
                <w:highlight w:val="white"/>
              </w:rPr>
              <w:t>.</w:t>
            </w:r>
            <w:r w:rsidRPr="00711A6F">
              <w:rPr>
                <w:rFonts w:asciiTheme="majorHAnsi" w:eastAsia="Open Sans" w:hAnsiTheme="majorHAnsi" w:cstheme="majorHAnsi"/>
                <w:color w:val="004888"/>
                <w:sz w:val="28"/>
                <w:szCs w:val="28"/>
                <w:highlight w:val="white"/>
              </w:rPr>
              <w:t xml:space="preserve"> </w:t>
            </w:r>
          </w:p>
          <w:p w14:paraId="730F5843" w14:textId="27B38AC6" w:rsidR="00711A6F" w:rsidRPr="00711A6F" w:rsidRDefault="00BC02C4" w:rsidP="00663FBF">
            <w:pPr>
              <w:pStyle w:val="ListParagraph"/>
              <w:widowControl w:val="0"/>
              <w:numPr>
                <w:ilvl w:val="0"/>
                <w:numId w:val="6"/>
              </w:numPr>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r w:rsidRPr="00711A6F">
              <w:rPr>
                <w:rFonts w:asciiTheme="majorHAnsi" w:eastAsia="Open Sans" w:hAnsiTheme="majorHAnsi" w:cstheme="majorHAnsi"/>
                <w:color w:val="004888"/>
                <w:sz w:val="28"/>
                <w:szCs w:val="28"/>
                <w:highlight w:val="white"/>
              </w:rPr>
              <w:lastRenderedPageBreak/>
              <w:t xml:space="preserve">Uphold the </w:t>
            </w:r>
            <w:r w:rsidR="00711A6F" w:rsidRPr="00711A6F">
              <w:rPr>
                <w:rFonts w:asciiTheme="majorHAnsi" w:eastAsia="Open Sans" w:hAnsiTheme="majorHAnsi" w:cstheme="majorHAnsi"/>
                <w:color w:val="004888"/>
                <w:sz w:val="28"/>
                <w:szCs w:val="28"/>
                <w:highlight w:val="white"/>
              </w:rPr>
              <w:t xml:space="preserve">values, </w:t>
            </w:r>
            <w:r w:rsidRPr="00711A6F">
              <w:rPr>
                <w:rFonts w:asciiTheme="majorHAnsi" w:eastAsia="Open Sans" w:hAnsiTheme="majorHAnsi" w:cstheme="majorHAnsi"/>
                <w:color w:val="004888"/>
                <w:sz w:val="28"/>
                <w:szCs w:val="28"/>
                <w:highlight w:val="white"/>
              </w:rPr>
              <w:t>aims and principles of the organisation</w:t>
            </w:r>
            <w:r w:rsidR="00711A6F">
              <w:rPr>
                <w:rFonts w:asciiTheme="majorHAnsi" w:eastAsia="Open Sans" w:hAnsiTheme="majorHAnsi" w:cstheme="majorHAnsi"/>
                <w:color w:val="004888"/>
                <w:sz w:val="28"/>
                <w:szCs w:val="28"/>
                <w:highlight w:val="white"/>
              </w:rPr>
              <w:t>.</w:t>
            </w:r>
          </w:p>
          <w:p w14:paraId="2BBEA3A0" w14:textId="27B55996" w:rsidR="008156F5" w:rsidRPr="00711A6F" w:rsidRDefault="00BC02C4" w:rsidP="00731FDB">
            <w:pPr>
              <w:pStyle w:val="ListParagraph"/>
              <w:widowControl w:val="0"/>
              <w:numPr>
                <w:ilvl w:val="0"/>
                <w:numId w:val="6"/>
              </w:numPr>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r w:rsidRPr="00711A6F">
              <w:rPr>
                <w:rFonts w:asciiTheme="majorHAnsi" w:eastAsia="Open Sans" w:hAnsiTheme="majorHAnsi" w:cstheme="majorHAnsi"/>
                <w:color w:val="004888"/>
                <w:sz w:val="28"/>
                <w:szCs w:val="28"/>
                <w:highlight w:val="white"/>
              </w:rPr>
              <w:t>Undertake any other duties as might be reasonably required within the scope of the role.</w:t>
            </w:r>
          </w:p>
          <w:p w14:paraId="34F0F62D" w14:textId="733A8956" w:rsidR="008156F5" w:rsidRPr="00711A6F" w:rsidRDefault="58C2C465" w:rsidP="00711A6F">
            <w:pPr>
              <w:pStyle w:val="ListParagraph"/>
              <w:widowControl w:val="0"/>
              <w:numPr>
                <w:ilvl w:val="0"/>
                <w:numId w:val="6"/>
              </w:numPr>
              <w:pBdr>
                <w:top w:val="nil"/>
                <w:left w:val="nil"/>
                <w:bottom w:val="nil"/>
                <w:right w:val="nil"/>
                <w:between w:val="nil"/>
              </w:pBdr>
              <w:spacing w:line="240" w:lineRule="auto"/>
              <w:rPr>
                <w:rFonts w:asciiTheme="majorHAnsi" w:eastAsia="Open Sans" w:hAnsiTheme="majorHAnsi" w:cstheme="majorBidi"/>
                <w:color w:val="004888"/>
                <w:sz w:val="28"/>
                <w:szCs w:val="28"/>
                <w:highlight w:val="white"/>
              </w:rPr>
            </w:pPr>
            <w:r w:rsidRPr="00711A6F">
              <w:rPr>
                <w:rFonts w:asciiTheme="majorHAnsi" w:eastAsia="Open Sans" w:hAnsiTheme="majorHAnsi" w:cstheme="majorBidi"/>
                <w:color w:val="004888"/>
                <w:sz w:val="28"/>
                <w:szCs w:val="28"/>
                <w:highlight w:val="white"/>
              </w:rPr>
              <w:t xml:space="preserve">Work under the direction and supervision of </w:t>
            </w:r>
            <w:r w:rsidR="2E218308" w:rsidRPr="00711A6F">
              <w:rPr>
                <w:rFonts w:asciiTheme="majorHAnsi" w:eastAsia="Open Sans" w:hAnsiTheme="majorHAnsi" w:cstheme="majorBidi"/>
                <w:color w:val="004888"/>
                <w:sz w:val="28"/>
                <w:szCs w:val="28"/>
                <w:highlight w:val="white"/>
              </w:rPr>
              <w:t>your line manager or session supervisor</w:t>
            </w:r>
            <w:r w:rsidR="00711A6F" w:rsidRPr="00711A6F">
              <w:rPr>
                <w:rFonts w:asciiTheme="majorHAnsi" w:eastAsia="Open Sans" w:hAnsiTheme="majorHAnsi" w:cstheme="majorBidi"/>
                <w:color w:val="004888"/>
                <w:sz w:val="28"/>
                <w:szCs w:val="28"/>
                <w:highlight w:val="white"/>
              </w:rPr>
              <w:t xml:space="preserve"> and act on feedback and any corrective actions in relation to client enquiries as directed</w:t>
            </w:r>
            <w:r w:rsidR="00711A6F">
              <w:rPr>
                <w:rFonts w:asciiTheme="majorHAnsi" w:eastAsia="Open Sans" w:hAnsiTheme="majorHAnsi" w:cstheme="majorBidi"/>
                <w:color w:val="004888"/>
                <w:sz w:val="28"/>
                <w:szCs w:val="28"/>
                <w:highlight w:val="white"/>
              </w:rPr>
              <w:t>.</w:t>
            </w:r>
          </w:p>
        </w:tc>
      </w:tr>
    </w:tbl>
    <w:p w14:paraId="57F67F1D" w14:textId="77777777" w:rsidR="002D3095" w:rsidRPr="005814DA" w:rsidRDefault="002D3095">
      <w:pPr>
        <w:widowControl w:val="0"/>
        <w:spacing w:line="240" w:lineRule="auto"/>
        <w:rPr>
          <w:rFonts w:asciiTheme="majorHAnsi" w:eastAsia="Open Sans" w:hAnsiTheme="majorHAnsi" w:cstheme="majorHAnsi"/>
          <w:b/>
          <w:color w:val="004888"/>
          <w:sz w:val="28"/>
          <w:szCs w:val="28"/>
        </w:rPr>
      </w:pPr>
    </w:p>
    <w:p w14:paraId="01687930" w14:textId="77777777" w:rsidR="00643619" w:rsidRPr="005814DA" w:rsidRDefault="00643619">
      <w:pPr>
        <w:widowControl w:val="0"/>
        <w:spacing w:before="240" w:after="160" w:line="252" w:lineRule="auto"/>
        <w:rPr>
          <w:rFonts w:asciiTheme="majorHAnsi" w:eastAsia="Open Sans" w:hAnsiTheme="majorHAnsi" w:cstheme="majorHAnsi"/>
          <w:b/>
          <w:color w:val="1F497D"/>
          <w:sz w:val="28"/>
          <w:szCs w:val="28"/>
          <w:highlight w:val="white"/>
        </w:rPr>
      </w:pPr>
    </w:p>
    <w:p w14:paraId="7710A4FE" w14:textId="77777777" w:rsidR="002D3095" w:rsidRPr="005814DA" w:rsidRDefault="00BC02C4">
      <w:pPr>
        <w:widowControl w:val="0"/>
        <w:spacing w:after="640"/>
        <w:rPr>
          <w:rFonts w:asciiTheme="majorHAnsi" w:eastAsia="Open Sans" w:hAnsiTheme="majorHAnsi" w:cstheme="majorHAnsi"/>
          <w:b/>
          <w:color w:val="004888"/>
          <w:sz w:val="28"/>
          <w:szCs w:val="28"/>
        </w:rPr>
      </w:pPr>
      <w:r w:rsidRPr="005814DA">
        <w:rPr>
          <w:rFonts w:asciiTheme="majorHAnsi" w:eastAsia="Open Sans" w:hAnsiTheme="majorHAnsi" w:cstheme="majorHAnsi"/>
          <w:noProof/>
          <w:color w:val="004888"/>
          <w:sz w:val="28"/>
          <w:szCs w:val="28"/>
        </w:rPr>
        <w:drawing>
          <wp:inline distT="19050" distB="19050" distL="19050" distR="19050" wp14:anchorId="5845AA4D" wp14:editId="03A33A59">
            <wp:extent cx="490682" cy="4318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490682" cy="431800"/>
                    </a:xfrm>
                    <a:prstGeom prst="rect">
                      <a:avLst/>
                    </a:prstGeom>
                    <a:ln/>
                  </pic:spPr>
                </pic:pic>
              </a:graphicData>
            </a:graphic>
          </wp:inline>
        </w:drawing>
      </w:r>
      <w:r w:rsidRPr="20590B8B">
        <w:rPr>
          <w:rFonts w:asciiTheme="majorHAnsi" w:eastAsia="Open Sans" w:hAnsiTheme="majorHAnsi" w:cstheme="majorBidi"/>
          <w:color w:val="004888"/>
          <w:sz w:val="28"/>
          <w:szCs w:val="28"/>
        </w:rPr>
        <w:t xml:space="preserve">  </w:t>
      </w:r>
      <w:r w:rsidRPr="20590B8B">
        <w:rPr>
          <w:rFonts w:asciiTheme="majorHAnsi" w:eastAsia="Open Sans" w:hAnsiTheme="majorHAnsi" w:cstheme="majorBidi"/>
          <w:b/>
          <w:bCs/>
          <w:color w:val="004888"/>
          <w:sz w:val="28"/>
          <w:szCs w:val="28"/>
        </w:rPr>
        <w:t>Person specification</w:t>
      </w:r>
    </w:p>
    <w:p w14:paraId="4C1094F5" w14:textId="7F292D2F" w:rsidR="6C92DFDA" w:rsidRDefault="6C92DFDA" w:rsidP="20590B8B">
      <w:pPr>
        <w:widowControl w:val="0"/>
        <w:spacing w:after="640"/>
        <w:rPr>
          <w:rFonts w:asciiTheme="majorHAnsi" w:eastAsia="Open Sans" w:hAnsiTheme="majorHAnsi" w:cstheme="majorBidi"/>
          <w:color w:val="004888"/>
          <w:sz w:val="28"/>
          <w:szCs w:val="28"/>
        </w:rPr>
      </w:pPr>
      <w:r w:rsidRPr="20590B8B">
        <w:rPr>
          <w:rFonts w:asciiTheme="majorHAnsi" w:eastAsia="Open Sans" w:hAnsiTheme="majorHAnsi" w:cstheme="majorBidi"/>
          <w:color w:val="004888"/>
          <w:sz w:val="28"/>
          <w:szCs w:val="28"/>
        </w:rPr>
        <w:t xml:space="preserve">Please show how you cover the points in this section in your application form. We are looking for the following personal qualities in this role:  </w:t>
      </w:r>
    </w:p>
    <w:p w14:paraId="7D8B11C4" w14:textId="77777777" w:rsidR="003E0CB3" w:rsidRDefault="6C92DFDA" w:rsidP="20590B8B">
      <w:pPr>
        <w:widowControl w:val="0"/>
        <w:spacing w:after="640"/>
        <w:rPr>
          <w:rFonts w:asciiTheme="majorHAnsi" w:eastAsia="Open Sans" w:hAnsiTheme="majorHAnsi" w:cstheme="majorBidi"/>
          <w:color w:val="004888"/>
          <w:sz w:val="28"/>
          <w:szCs w:val="28"/>
        </w:rPr>
      </w:pPr>
      <w:r w:rsidRPr="20590B8B">
        <w:rPr>
          <w:rFonts w:asciiTheme="majorHAnsi" w:eastAsia="Open Sans" w:hAnsiTheme="majorHAnsi" w:cstheme="majorBidi"/>
          <w:color w:val="004888"/>
          <w:sz w:val="28"/>
          <w:szCs w:val="28"/>
        </w:rPr>
        <w:t xml:space="preserve"> 1. A commitment to learning and development, conscientious and hard working. </w:t>
      </w:r>
    </w:p>
    <w:p w14:paraId="03E0A131" w14:textId="38750D46" w:rsidR="6C92DFDA" w:rsidRDefault="6C92DFDA" w:rsidP="20590B8B">
      <w:pPr>
        <w:widowControl w:val="0"/>
        <w:spacing w:after="640"/>
        <w:rPr>
          <w:rFonts w:asciiTheme="majorHAnsi" w:eastAsia="Open Sans" w:hAnsiTheme="majorHAnsi" w:cstheme="majorBidi"/>
          <w:color w:val="004888"/>
          <w:sz w:val="28"/>
          <w:szCs w:val="28"/>
        </w:rPr>
      </w:pPr>
      <w:r w:rsidRPr="20590B8B">
        <w:rPr>
          <w:rFonts w:asciiTheme="majorHAnsi" w:eastAsia="Open Sans" w:hAnsiTheme="majorHAnsi" w:cstheme="majorBidi"/>
          <w:color w:val="004888"/>
          <w:sz w:val="28"/>
          <w:szCs w:val="28"/>
        </w:rPr>
        <w:t xml:space="preserve">2. Excellent inter-personal skills and telephone manner, empathic, sensitive to others and able to establish good rapport with users of the service. </w:t>
      </w:r>
    </w:p>
    <w:p w14:paraId="2173995C" w14:textId="0E44EB53" w:rsidR="6C92DFDA" w:rsidRDefault="6C92DFDA" w:rsidP="20590B8B">
      <w:pPr>
        <w:widowControl w:val="0"/>
        <w:spacing w:after="640"/>
        <w:rPr>
          <w:rFonts w:asciiTheme="majorHAnsi" w:eastAsia="Open Sans" w:hAnsiTheme="majorHAnsi" w:cstheme="majorBidi"/>
          <w:color w:val="004888"/>
          <w:sz w:val="28"/>
          <w:szCs w:val="28"/>
        </w:rPr>
      </w:pPr>
      <w:r w:rsidRPr="20590B8B">
        <w:rPr>
          <w:rFonts w:asciiTheme="majorHAnsi" w:eastAsia="Open Sans" w:hAnsiTheme="majorHAnsi" w:cstheme="majorBidi"/>
          <w:color w:val="004888"/>
          <w:sz w:val="28"/>
          <w:szCs w:val="28"/>
        </w:rPr>
        <w:t xml:space="preserve">3. Ability to understand complex information and communicate this in an effective way to users with varying needs and understanding.    </w:t>
      </w:r>
    </w:p>
    <w:p w14:paraId="0BEF104F" w14:textId="310A71C1" w:rsidR="6C92DFDA" w:rsidRDefault="6C92DFDA" w:rsidP="20590B8B">
      <w:pPr>
        <w:widowControl w:val="0"/>
        <w:spacing w:after="640"/>
        <w:rPr>
          <w:rFonts w:asciiTheme="majorHAnsi" w:eastAsia="Open Sans" w:hAnsiTheme="majorHAnsi" w:cstheme="majorBidi"/>
          <w:color w:val="004888"/>
          <w:sz w:val="28"/>
          <w:szCs w:val="28"/>
        </w:rPr>
      </w:pPr>
      <w:r w:rsidRPr="20590B8B">
        <w:rPr>
          <w:rFonts w:asciiTheme="majorHAnsi" w:eastAsia="Open Sans" w:hAnsiTheme="majorHAnsi" w:cstheme="majorBidi"/>
          <w:color w:val="004888"/>
          <w:sz w:val="28"/>
          <w:szCs w:val="28"/>
        </w:rPr>
        <w:t xml:space="preserve">4. Open-minded and willing to challenge own preconceptions and those of others. </w:t>
      </w:r>
    </w:p>
    <w:p w14:paraId="38F18223" w14:textId="425D1E45" w:rsidR="6C92DFDA" w:rsidRDefault="6C92DFDA" w:rsidP="20590B8B">
      <w:pPr>
        <w:widowControl w:val="0"/>
        <w:spacing w:after="640"/>
        <w:rPr>
          <w:rFonts w:asciiTheme="majorHAnsi" w:eastAsia="Open Sans" w:hAnsiTheme="majorHAnsi" w:cstheme="majorBidi"/>
          <w:color w:val="004888"/>
          <w:sz w:val="28"/>
          <w:szCs w:val="28"/>
        </w:rPr>
      </w:pPr>
      <w:r w:rsidRPr="20590B8B">
        <w:rPr>
          <w:rFonts w:asciiTheme="majorHAnsi" w:eastAsia="Open Sans" w:hAnsiTheme="majorHAnsi" w:cstheme="majorBidi"/>
          <w:color w:val="004888"/>
          <w:sz w:val="28"/>
          <w:szCs w:val="28"/>
        </w:rPr>
        <w:t xml:space="preserve">5. Methodical, systematic and able to keep accurate case records. </w:t>
      </w:r>
    </w:p>
    <w:p w14:paraId="27585481" w14:textId="4094A1B7" w:rsidR="6C92DFDA" w:rsidRDefault="6C92DFDA" w:rsidP="20590B8B">
      <w:pPr>
        <w:widowControl w:val="0"/>
        <w:spacing w:after="640"/>
        <w:rPr>
          <w:rFonts w:asciiTheme="majorHAnsi" w:eastAsia="Open Sans" w:hAnsiTheme="majorHAnsi" w:cstheme="majorBidi"/>
          <w:color w:val="004888"/>
          <w:sz w:val="28"/>
          <w:szCs w:val="28"/>
        </w:rPr>
      </w:pPr>
      <w:r w:rsidRPr="20590B8B">
        <w:rPr>
          <w:rFonts w:asciiTheme="majorHAnsi" w:eastAsia="Open Sans" w:hAnsiTheme="majorHAnsi" w:cstheme="majorBidi"/>
          <w:color w:val="004888"/>
          <w:sz w:val="28"/>
          <w:szCs w:val="28"/>
        </w:rPr>
        <w:lastRenderedPageBreak/>
        <w:t>6. A</w:t>
      </w:r>
      <w:r w:rsidR="1F9D48D0" w:rsidRPr="20590B8B">
        <w:rPr>
          <w:rFonts w:asciiTheme="majorHAnsi" w:eastAsia="Open Sans" w:hAnsiTheme="majorHAnsi" w:cstheme="majorBidi"/>
          <w:color w:val="004888"/>
          <w:sz w:val="28"/>
          <w:szCs w:val="28"/>
        </w:rPr>
        <w:t xml:space="preserve"> problem solving approach and </w:t>
      </w:r>
      <w:r w:rsidRPr="20590B8B">
        <w:rPr>
          <w:rFonts w:asciiTheme="majorHAnsi" w:eastAsia="Open Sans" w:hAnsiTheme="majorHAnsi" w:cstheme="majorBidi"/>
          <w:color w:val="004888"/>
          <w:sz w:val="28"/>
          <w:szCs w:val="28"/>
        </w:rPr>
        <w:t>interest in social justice.</w:t>
      </w:r>
    </w:p>
    <w:p w14:paraId="76DA3334" w14:textId="40AF7791" w:rsidR="6C92DFDA" w:rsidRDefault="6C92DFDA" w:rsidP="20590B8B">
      <w:pPr>
        <w:widowControl w:val="0"/>
        <w:spacing w:after="640"/>
        <w:rPr>
          <w:rFonts w:asciiTheme="majorHAnsi" w:eastAsia="Open Sans" w:hAnsiTheme="majorHAnsi" w:cstheme="majorBidi"/>
          <w:color w:val="004888"/>
          <w:sz w:val="28"/>
          <w:szCs w:val="28"/>
        </w:rPr>
      </w:pPr>
      <w:r w:rsidRPr="20590B8B">
        <w:rPr>
          <w:rFonts w:asciiTheme="majorHAnsi" w:eastAsia="Open Sans" w:hAnsiTheme="majorHAnsi" w:cstheme="majorBidi"/>
          <w:color w:val="004888"/>
          <w:sz w:val="28"/>
          <w:szCs w:val="28"/>
        </w:rPr>
        <w:t>7. Good IT skills, including use of Office 365, Teams and ability to learn new systems.</w:t>
      </w:r>
    </w:p>
    <w:sectPr w:rsidR="6C92DFDA">
      <w:headerReference w:type="default" r:id="rId16"/>
      <w:footerReference w:type="default" r:id="rId17"/>
      <w:headerReference w:type="first" r:id="rId18"/>
      <w:footerReference w:type="first" r:id="rId19"/>
      <w:pgSz w:w="11909" w:h="16834"/>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D37D0" w14:textId="77777777" w:rsidR="00DD4E28" w:rsidRDefault="00DD4E28">
      <w:pPr>
        <w:spacing w:line="240" w:lineRule="auto"/>
      </w:pPr>
      <w:r>
        <w:separator/>
      </w:r>
    </w:p>
  </w:endnote>
  <w:endnote w:type="continuationSeparator" w:id="0">
    <w:p w14:paraId="3219835D" w14:textId="77777777" w:rsidR="00DD4E28" w:rsidRDefault="00DD4E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9D95F" w14:textId="77777777" w:rsidR="002D3095" w:rsidRDefault="00BC02C4">
    <w:pPr>
      <w:jc w:val="right"/>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643619">
      <w:rPr>
        <w:rFonts w:ascii="Open Sans" w:eastAsia="Open Sans" w:hAnsi="Open Sans" w:cs="Open Sans"/>
        <w:noProof/>
      </w:rPr>
      <w:t>9</w:t>
    </w:r>
    <w:r>
      <w:rPr>
        <w:rFonts w:ascii="Open Sans" w:eastAsia="Open Sans" w:hAnsi="Open Sans" w:cs="Open Sa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8158" w14:textId="77777777" w:rsidR="002D3095" w:rsidRDefault="002D3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5233A" w14:textId="77777777" w:rsidR="00DD4E28" w:rsidRDefault="00DD4E28">
      <w:pPr>
        <w:spacing w:line="240" w:lineRule="auto"/>
      </w:pPr>
      <w:r>
        <w:separator/>
      </w:r>
    </w:p>
  </w:footnote>
  <w:footnote w:type="continuationSeparator" w:id="0">
    <w:p w14:paraId="76E360C3" w14:textId="77777777" w:rsidR="00DD4E28" w:rsidRDefault="00DD4E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2AFE1" w14:textId="77777777" w:rsidR="002D3095" w:rsidRDefault="002D3095"/>
  <w:p w14:paraId="26322301" w14:textId="77777777" w:rsidR="002D3095" w:rsidRDefault="002D30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A0CDA" w14:textId="77777777" w:rsidR="002D3095" w:rsidRDefault="002D30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932A0"/>
    <w:multiLevelType w:val="multilevel"/>
    <w:tmpl w:val="8D24232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495CB3"/>
    <w:multiLevelType w:val="multilevel"/>
    <w:tmpl w:val="0EC4B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C92C2F"/>
    <w:multiLevelType w:val="multilevel"/>
    <w:tmpl w:val="6EAC3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BA1B8D"/>
    <w:multiLevelType w:val="hybridMultilevel"/>
    <w:tmpl w:val="330A88EA"/>
    <w:lvl w:ilvl="0" w:tplc="9AF401E0">
      <w:start w:val="3"/>
      <w:numFmt w:val="bullet"/>
      <w:lvlText w:val=""/>
      <w:lvlJc w:val="left"/>
      <w:pPr>
        <w:ind w:left="720" w:hanging="360"/>
      </w:pPr>
      <w:rPr>
        <w:rFonts w:ascii="Symbol" w:eastAsia="Open Sans"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4B237B"/>
    <w:multiLevelType w:val="multilevel"/>
    <w:tmpl w:val="C81ED5B0"/>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 w15:restartNumberingAfterBreak="0">
    <w:nsid w:val="4F861DC2"/>
    <w:multiLevelType w:val="hybridMultilevel"/>
    <w:tmpl w:val="48A2DAD2"/>
    <w:lvl w:ilvl="0" w:tplc="EDA6AFA2">
      <w:start w:val="1"/>
      <w:numFmt w:val="decimal"/>
      <w:lvlText w:val="%1."/>
      <w:lvlJc w:val="left"/>
      <w:pPr>
        <w:ind w:left="320" w:hanging="360"/>
      </w:pPr>
      <w:rPr>
        <w:rFonts w:hint="default"/>
      </w:rPr>
    </w:lvl>
    <w:lvl w:ilvl="1" w:tplc="08090019" w:tentative="1">
      <w:start w:val="1"/>
      <w:numFmt w:val="lowerLetter"/>
      <w:lvlText w:val="%2."/>
      <w:lvlJc w:val="left"/>
      <w:pPr>
        <w:ind w:left="1040" w:hanging="360"/>
      </w:pPr>
    </w:lvl>
    <w:lvl w:ilvl="2" w:tplc="0809001B" w:tentative="1">
      <w:start w:val="1"/>
      <w:numFmt w:val="lowerRoman"/>
      <w:lvlText w:val="%3."/>
      <w:lvlJc w:val="right"/>
      <w:pPr>
        <w:ind w:left="1760" w:hanging="180"/>
      </w:pPr>
    </w:lvl>
    <w:lvl w:ilvl="3" w:tplc="0809000F" w:tentative="1">
      <w:start w:val="1"/>
      <w:numFmt w:val="decimal"/>
      <w:lvlText w:val="%4."/>
      <w:lvlJc w:val="left"/>
      <w:pPr>
        <w:ind w:left="2480" w:hanging="360"/>
      </w:pPr>
    </w:lvl>
    <w:lvl w:ilvl="4" w:tplc="08090019" w:tentative="1">
      <w:start w:val="1"/>
      <w:numFmt w:val="lowerLetter"/>
      <w:lvlText w:val="%5."/>
      <w:lvlJc w:val="left"/>
      <w:pPr>
        <w:ind w:left="3200" w:hanging="360"/>
      </w:pPr>
    </w:lvl>
    <w:lvl w:ilvl="5" w:tplc="0809001B" w:tentative="1">
      <w:start w:val="1"/>
      <w:numFmt w:val="lowerRoman"/>
      <w:lvlText w:val="%6."/>
      <w:lvlJc w:val="right"/>
      <w:pPr>
        <w:ind w:left="3920" w:hanging="180"/>
      </w:pPr>
    </w:lvl>
    <w:lvl w:ilvl="6" w:tplc="0809000F" w:tentative="1">
      <w:start w:val="1"/>
      <w:numFmt w:val="decimal"/>
      <w:lvlText w:val="%7."/>
      <w:lvlJc w:val="left"/>
      <w:pPr>
        <w:ind w:left="4640" w:hanging="360"/>
      </w:pPr>
    </w:lvl>
    <w:lvl w:ilvl="7" w:tplc="08090019" w:tentative="1">
      <w:start w:val="1"/>
      <w:numFmt w:val="lowerLetter"/>
      <w:lvlText w:val="%8."/>
      <w:lvlJc w:val="left"/>
      <w:pPr>
        <w:ind w:left="5360" w:hanging="360"/>
      </w:pPr>
    </w:lvl>
    <w:lvl w:ilvl="8" w:tplc="0809001B" w:tentative="1">
      <w:start w:val="1"/>
      <w:numFmt w:val="lowerRoman"/>
      <w:lvlText w:val="%9."/>
      <w:lvlJc w:val="right"/>
      <w:pPr>
        <w:ind w:left="6080" w:hanging="180"/>
      </w:pPr>
    </w:lvl>
  </w:abstractNum>
  <w:num w:numId="1" w16cid:durableId="1739672765">
    <w:abstractNumId w:val="1"/>
  </w:num>
  <w:num w:numId="2" w16cid:durableId="1249732914">
    <w:abstractNumId w:val="4"/>
  </w:num>
  <w:num w:numId="3" w16cid:durableId="1355573548">
    <w:abstractNumId w:val="2"/>
  </w:num>
  <w:num w:numId="4" w16cid:durableId="1253857893">
    <w:abstractNumId w:val="0"/>
  </w:num>
  <w:num w:numId="5" w16cid:durableId="1756584914">
    <w:abstractNumId w:val="5"/>
  </w:num>
  <w:num w:numId="6" w16cid:durableId="1645891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095"/>
    <w:rsid w:val="00004131"/>
    <w:rsid w:val="00025971"/>
    <w:rsid w:val="002417BE"/>
    <w:rsid w:val="002D3095"/>
    <w:rsid w:val="002E70C2"/>
    <w:rsid w:val="002F70F6"/>
    <w:rsid w:val="00347499"/>
    <w:rsid w:val="003A7031"/>
    <w:rsid w:val="003E0CB3"/>
    <w:rsid w:val="003E49EA"/>
    <w:rsid w:val="0046766F"/>
    <w:rsid w:val="004A5385"/>
    <w:rsid w:val="0050437D"/>
    <w:rsid w:val="005814DA"/>
    <w:rsid w:val="005B1780"/>
    <w:rsid w:val="0060487D"/>
    <w:rsid w:val="006062E8"/>
    <w:rsid w:val="00643619"/>
    <w:rsid w:val="006B2C97"/>
    <w:rsid w:val="006C2AFB"/>
    <w:rsid w:val="006D2846"/>
    <w:rsid w:val="006D5E41"/>
    <w:rsid w:val="00711A6F"/>
    <w:rsid w:val="007138C5"/>
    <w:rsid w:val="007761AE"/>
    <w:rsid w:val="00793E15"/>
    <w:rsid w:val="007F16DB"/>
    <w:rsid w:val="00801507"/>
    <w:rsid w:val="008156F5"/>
    <w:rsid w:val="0086747A"/>
    <w:rsid w:val="008A1D32"/>
    <w:rsid w:val="008F0AEF"/>
    <w:rsid w:val="009C7769"/>
    <w:rsid w:val="00BC02C4"/>
    <w:rsid w:val="00BF6CF1"/>
    <w:rsid w:val="00C137CA"/>
    <w:rsid w:val="00C163D3"/>
    <w:rsid w:val="00C23D14"/>
    <w:rsid w:val="00CB3AB6"/>
    <w:rsid w:val="00DC3F57"/>
    <w:rsid w:val="00DD1AD1"/>
    <w:rsid w:val="00DD4E28"/>
    <w:rsid w:val="00F24FD5"/>
    <w:rsid w:val="00F73D74"/>
    <w:rsid w:val="0208D890"/>
    <w:rsid w:val="02B60FEA"/>
    <w:rsid w:val="0371B28D"/>
    <w:rsid w:val="04F55BFE"/>
    <w:rsid w:val="06976BB2"/>
    <w:rsid w:val="0A60BC16"/>
    <w:rsid w:val="0CAB36A9"/>
    <w:rsid w:val="0F56D0EF"/>
    <w:rsid w:val="11C13E42"/>
    <w:rsid w:val="13100BE2"/>
    <w:rsid w:val="16C7F57F"/>
    <w:rsid w:val="1846797A"/>
    <w:rsid w:val="1A63DB24"/>
    <w:rsid w:val="1CD0E132"/>
    <w:rsid w:val="1E67A782"/>
    <w:rsid w:val="1E916C39"/>
    <w:rsid w:val="1F9D48D0"/>
    <w:rsid w:val="20590B8B"/>
    <w:rsid w:val="21DCEB10"/>
    <w:rsid w:val="24D8F0E4"/>
    <w:rsid w:val="27B1DA67"/>
    <w:rsid w:val="282EDB2F"/>
    <w:rsid w:val="292B96E5"/>
    <w:rsid w:val="29A271F3"/>
    <w:rsid w:val="2D971A04"/>
    <w:rsid w:val="2E218308"/>
    <w:rsid w:val="316B65C1"/>
    <w:rsid w:val="37D3062E"/>
    <w:rsid w:val="39EBC263"/>
    <w:rsid w:val="3AF13B3F"/>
    <w:rsid w:val="3BC85922"/>
    <w:rsid w:val="3F82F22F"/>
    <w:rsid w:val="403E516B"/>
    <w:rsid w:val="40F9737A"/>
    <w:rsid w:val="4347548F"/>
    <w:rsid w:val="43D6E90B"/>
    <w:rsid w:val="45573B17"/>
    <w:rsid w:val="45C71CDF"/>
    <w:rsid w:val="45D763BB"/>
    <w:rsid w:val="4E823D69"/>
    <w:rsid w:val="4F93F1C9"/>
    <w:rsid w:val="565BFC95"/>
    <w:rsid w:val="5875315A"/>
    <w:rsid w:val="58C2C465"/>
    <w:rsid w:val="5B8FEC86"/>
    <w:rsid w:val="5FEE2406"/>
    <w:rsid w:val="62CB6A77"/>
    <w:rsid w:val="638563AB"/>
    <w:rsid w:val="64CB5BA3"/>
    <w:rsid w:val="64E2C5E2"/>
    <w:rsid w:val="653C9572"/>
    <w:rsid w:val="6775D94D"/>
    <w:rsid w:val="68B3B91A"/>
    <w:rsid w:val="6A1D01B3"/>
    <w:rsid w:val="6C92DFDA"/>
    <w:rsid w:val="6D87D6E5"/>
    <w:rsid w:val="6FDF768E"/>
    <w:rsid w:val="7425AF7E"/>
    <w:rsid w:val="76DA40DA"/>
    <w:rsid w:val="7AA856BA"/>
    <w:rsid w:val="7B5BF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3AB7"/>
  <w15:docId w15:val="{3D024851-061A-41D2-9052-799CC73E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F16DB"/>
    <w:pPr>
      <w:ind w:left="720"/>
      <w:contextualSpacing/>
    </w:pPr>
  </w:style>
  <w:style w:type="paragraph" w:styleId="BalloonText">
    <w:name w:val="Balloon Text"/>
    <w:basedOn w:val="Normal"/>
    <w:link w:val="BalloonTextChar"/>
    <w:uiPriority w:val="99"/>
    <w:semiHidden/>
    <w:unhideWhenUsed/>
    <w:rsid w:val="006436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619"/>
    <w:rPr>
      <w:rFonts w:ascii="Segoe UI" w:hAnsi="Segoe UI" w:cs="Segoe UI"/>
      <w:sz w:val="18"/>
      <w:szCs w:val="18"/>
    </w:rPr>
  </w:style>
  <w:style w:type="character" w:styleId="Hyperlink">
    <w:name w:val="Hyperlink"/>
    <w:basedOn w:val="DefaultParagraphFont"/>
    <w:uiPriority w:val="99"/>
    <w:unhideWhenUsed/>
    <w:rsid w:val="006D2846"/>
    <w:rPr>
      <w:color w:val="0000FF" w:themeColor="hyperlink"/>
      <w:u w:val="single"/>
    </w:rPr>
  </w:style>
  <w:style w:type="character" w:styleId="UnresolvedMention">
    <w:name w:val="Unresolved Mention"/>
    <w:basedOn w:val="DefaultParagraphFont"/>
    <w:uiPriority w:val="99"/>
    <w:semiHidden/>
    <w:unhideWhenUsed/>
    <w:rsid w:val="006D2846"/>
    <w:rPr>
      <w:color w:val="605E5C"/>
      <w:shd w:val="clear" w:color="auto" w:fill="E1DFDD"/>
    </w:rPr>
  </w:style>
  <w:style w:type="paragraph" w:styleId="NormalWeb">
    <w:name w:val="Normal (Web)"/>
    <w:basedOn w:val="Normal"/>
    <w:uiPriority w:val="99"/>
    <w:semiHidden/>
    <w:unhideWhenUsed/>
    <w:rsid w:val="00DD1AD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3E1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768222">
      <w:bodyDiv w:val="1"/>
      <w:marLeft w:val="0"/>
      <w:marRight w:val="0"/>
      <w:marTop w:val="0"/>
      <w:marBottom w:val="0"/>
      <w:divBdr>
        <w:top w:val="none" w:sz="0" w:space="0" w:color="auto"/>
        <w:left w:val="none" w:sz="0" w:space="0" w:color="auto"/>
        <w:bottom w:val="none" w:sz="0" w:space="0" w:color="auto"/>
        <w:right w:val="none" w:sz="0" w:space="0" w:color="auto"/>
      </w:divBdr>
      <w:divsChild>
        <w:div w:id="61025696">
          <w:marLeft w:val="0"/>
          <w:marRight w:val="0"/>
          <w:marTop w:val="0"/>
          <w:marBottom w:val="0"/>
          <w:divBdr>
            <w:top w:val="none" w:sz="0" w:space="0" w:color="auto"/>
            <w:left w:val="none" w:sz="0" w:space="0" w:color="auto"/>
            <w:bottom w:val="none" w:sz="0" w:space="0" w:color="auto"/>
            <w:right w:val="none" w:sz="0" w:space="0" w:color="auto"/>
          </w:divBdr>
        </w:div>
        <w:div w:id="1669140237">
          <w:marLeft w:val="0"/>
          <w:marRight w:val="0"/>
          <w:marTop w:val="0"/>
          <w:marBottom w:val="0"/>
          <w:divBdr>
            <w:top w:val="none" w:sz="0" w:space="0" w:color="auto"/>
            <w:left w:val="none" w:sz="0" w:space="0" w:color="auto"/>
            <w:bottom w:val="none" w:sz="0" w:space="0" w:color="auto"/>
            <w:right w:val="none" w:sz="0" w:space="0" w:color="auto"/>
          </w:divBdr>
        </w:div>
        <w:div w:id="1829055251">
          <w:marLeft w:val="0"/>
          <w:marRight w:val="0"/>
          <w:marTop w:val="0"/>
          <w:marBottom w:val="0"/>
          <w:divBdr>
            <w:top w:val="none" w:sz="0" w:space="0" w:color="auto"/>
            <w:left w:val="none" w:sz="0" w:space="0" w:color="auto"/>
            <w:bottom w:val="none" w:sz="0" w:space="0" w:color="auto"/>
            <w:right w:val="none" w:sz="0" w:space="0" w:color="auto"/>
          </w:divBdr>
        </w:div>
        <w:div w:id="148982790">
          <w:marLeft w:val="0"/>
          <w:marRight w:val="0"/>
          <w:marTop w:val="0"/>
          <w:marBottom w:val="0"/>
          <w:divBdr>
            <w:top w:val="none" w:sz="0" w:space="0" w:color="auto"/>
            <w:left w:val="none" w:sz="0" w:space="0" w:color="auto"/>
            <w:bottom w:val="none" w:sz="0" w:space="0" w:color="auto"/>
            <w:right w:val="none" w:sz="0" w:space="0" w:color="auto"/>
          </w:divBdr>
        </w:div>
        <w:div w:id="605815125">
          <w:marLeft w:val="0"/>
          <w:marRight w:val="0"/>
          <w:marTop w:val="0"/>
          <w:marBottom w:val="0"/>
          <w:divBdr>
            <w:top w:val="none" w:sz="0" w:space="0" w:color="auto"/>
            <w:left w:val="none" w:sz="0" w:space="0" w:color="auto"/>
            <w:bottom w:val="none" w:sz="0" w:space="0" w:color="auto"/>
            <w:right w:val="none" w:sz="0" w:space="0" w:color="auto"/>
          </w:divBdr>
        </w:div>
        <w:div w:id="527983635">
          <w:marLeft w:val="0"/>
          <w:marRight w:val="0"/>
          <w:marTop w:val="0"/>
          <w:marBottom w:val="0"/>
          <w:divBdr>
            <w:top w:val="none" w:sz="0" w:space="0" w:color="auto"/>
            <w:left w:val="none" w:sz="0" w:space="0" w:color="auto"/>
            <w:bottom w:val="none" w:sz="0" w:space="0" w:color="auto"/>
            <w:right w:val="none" w:sz="0" w:space="0" w:color="auto"/>
          </w:divBdr>
        </w:div>
        <w:div w:id="1375691292">
          <w:marLeft w:val="0"/>
          <w:marRight w:val="0"/>
          <w:marTop w:val="0"/>
          <w:marBottom w:val="0"/>
          <w:divBdr>
            <w:top w:val="none" w:sz="0" w:space="0" w:color="auto"/>
            <w:left w:val="none" w:sz="0" w:space="0" w:color="auto"/>
            <w:bottom w:val="none" w:sz="0" w:space="0" w:color="auto"/>
            <w:right w:val="none" w:sz="0" w:space="0" w:color="auto"/>
          </w:divBdr>
        </w:div>
        <w:div w:id="1762530749">
          <w:marLeft w:val="0"/>
          <w:marRight w:val="0"/>
          <w:marTop w:val="0"/>
          <w:marBottom w:val="0"/>
          <w:divBdr>
            <w:top w:val="none" w:sz="0" w:space="0" w:color="auto"/>
            <w:left w:val="none" w:sz="0" w:space="0" w:color="auto"/>
            <w:bottom w:val="none" w:sz="0" w:space="0" w:color="auto"/>
            <w:right w:val="none" w:sz="0" w:space="0" w:color="auto"/>
          </w:divBdr>
        </w:div>
        <w:div w:id="178935447">
          <w:marLeft w:val="0"/>
          <w:marRight w:val="0"/>
          <w:marTop w:val="0"/>
          <w:marBottom w:val="0"/>
          <w:divBdr>
            <w:top w:val="none" w:sz="0" w:space="0" w:color="auto"/>
            <w:left w:val="none" w:sz="0" w:space="0" w:color="auto"/>
            <w:bottom w:val="none" w:sz="0" w:space="0" w:color="auto"/>
            <w:right w:val="none" w:sz="0" w:space="0" w:color="auto"/>
          </w:divBdr>
        </w:div>
      </w:divsChild>
    </w:div>
    <w:div w:id="1337146855">
      <w:bodyDiv w:val="1"/>
      <w:marLeft w:val="0"/>
      <w:marRight w:val="0"/>
      <w:marTop w:val="0"/>
      <w:marBottom w:val="0"/>
      <w:divBdr>
        <w:top w:val="none" w:sz="0" w:space="0" w:color="auto"/>
        <w:left w:val="none" w:sz="0" w:space="0" w:color="auto"/>
        <w:bottom w:val="none" w:sz="0" w:space="0" w:color="auto"/>
        <w:right w:val="none" w:sz="0" w:space="0" w:color="auto"/>
      </w:divBdr>
      <w:divsChild>
        <w:div w:id="1303927291">
          <w:marLeft w:val="0"/>
          <w:marRight w:val="0"/>
          <w:marTop w:val="0"/>
          <w:marBottom w:val="0"/>
          <w:divBdr>
            <w:top w:val="none" w:sz="0" w:space="0" w:color="auto"/>
            <w:left w:val="none" w:sz="0" w:space="0" w:color="auto"/>
            <w:bottom w:val="none" w:sz="0" w:space="0" w:color="auto"/>
            <w:right w:val="none" w:sz="0" w:space="0" w:color="auto"/>
          </w:divBdr>
        </w:div>
        <w:div w:id="608240906">
          <w:marLeft w:val="0"/>
          <w:marRight w:val="0"/>
          <w:marTop w:val="0"/>
          <w:marBottom w:val="0"/>
          <w:divBdr>
            <w:top w:val="none" w:sz="0" w:space="0" w:color="auto"/>
            <w:left w:val="none" w:sz="0" w:space="0" w:color="auto"/>
            <w:bottom w:val="none" w:sz="0" w:space="0" w:color="auto"/>
            <w:right w:val="none" w:sz="0" w:space="0" w:color="auto"/>
          </w:divBdr>
        </w:div>
        <w:div w:id="1790978196">
          <w:marLeft w:val="0"/>
          <w:marRight w:val="0"/>
          <w:marTop w:val="0"/>
          <w:marBottom w:val="0"/>
          <w:divBdr>
            <w:top w:val="none" w:sz="0" w:space="0" w:color="auto"/>
            <w:left w:val="none" w:sz="0" w:space="0" w:color="auto"/>
            <w:bottom w:val="none" w:sz="0" w:space="0" w:color="auto"/>
            <w:right w:val="none" w:sz="0" w:space="0" w:color="auto"/>
          </w:divBdr>
        </w:div>
        <w:div w:id="1025329527">
          <w:marLeft w:val="0"/>
          <w:marRight w:val="0"/>
          <w:marTop w:val="0"/>
          <w:marBottom w:val="0"/>
          <w:divBdr>
            <w:top w:val="none" w:sz="0" w:space="0" w:color="auto"/>
            <w:left w:val="none" w:sz="0" w:space="0" w:color="auto"/>
            <w:bottom w:val="none" w:sz="0" w:space="0" w:color="auto"/>
            <w:right w:val="none" w:sz="0" w:space="0" w:color="auto"/>
          </w:divBdr>
        </w:div>
        <w:div w:id="1815827032">
          <w:marLeft w:val="0"/>
          <w:marRight w:val="0"/>
          <w:marTop w:val="0"/>
          <w:marBottom w:val="0"/>
          <w:divBdr>
            <w:top w:val="none" w:sz="0" w:space="0" w:color="auto"/>
            <w:left w:val="none" w:sz="0" w:space="0" w:color="auto"/>
            <w:bottom w:val="none" w:sz="0" w:space="0" w:color="auto"/>
            <w:right w:val="none" w:sz="0" w:space="0" w:color="auto"/>
          </w:divBdr>
        </w:div>
        <w:div w:id="436751969">
          <w:marLeft w:val="0"/>
          <w:marRight w:val="0"/>
          <w:marTop w:val="0"/>
          <w:marBottom w:val="0"/>
          <w:divBdr>
            <w:top w:val="none" w:sz="0" w:space="0" w:color="auto"/>
            <w:left w:val="none" w:sz="0" w:space="0" w:color="auto"/>
            <w:bottom w:val="none" w:sz="0" w:space="0" w:color="auto"/>
            <w:right w:val="none" w:sz="0" w:space="0" w:color="auto"/>
          </w:divBdr>
        </w:div>
        <w:div w:id="2059354096">
          <w:marLeft w:val="0"/>
          <w:marRight w:val="0"/>
          <w:marTop w:val="0"/>
          <w:marBottom w:val="0"/>
          <w:divBdr>
            <w:top w:val="none" w:sz="0" w:space="0" w:color="auto"/>
            <w:left w:val="none" w:sz="0" w:space="0" w:color="auto"/>
            <w:bottom w:val="none" w:sz="0" w:space="0" w:color="auto"/>
            <w:right w:val="none" w:sz="0" w:space="0" w:color="auto"/>
          </w:divBdr>
        </w:div>
        <w:div w:id="1712269244">
          <w:marLeft w:val="0"/>
          <w:marRight w:val="0"/>
          <w:marTop w:val="0"/>
          <w:marBottom w:val="0"/>
          <w:divBdr>
            <w:top w:val="none" w:sz="0" w:space="0" w:color="auto"/>
            <w:left w:val="none" w:sz="0" w:space="0" w:color="auto"/>
            <w:bottom w:val="none" w:sz="0" w:space="0" w:color="auto"/>
            <w:right w:val="none" w:sz="0" w:space="0" w:color="auto"/>
          </w:divBdr>
        </w:div>
        <w:div w:id="1909152456">
          <w:marLeft w:val="0"/>
          <w:marRight w:val="0"/>
          <w:marTop w:val="0"/>
          <w:marBottom w:val="0"/>
          <w:divBdr>
            <w:top w:val="none" w:sz="0" w:space="0" w:color="auto"/>
            <w:left w:val="none" w:sz="0" w:space="0" w:color="auto"/>
            <w:bottom w:val="none" w:sz="0" w:space="0" w:color="auto"/>
            <w:right w:val="none" w:sz="0" w:space="0" w:color="auto"/>
          </w:divBdr>
        </w:div>
      </w:divsChild>
    </w:div>
    <w:div w:id="1526477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BC3D294A6484FBAE6436DA6BABE9A" ma:contentTypeVersion="8" ma:contentTypeDescription="Create a new document." ma:contentTypeScope="" ma:versionID="9cfed109990c15c9018e1230a29dc0b9">
  <xsd:schema xmlns:xsd="http://www.w3.org/2001/XMLSchema" xmlns:xs="http://www.w3.org/2001/XMLSchema" xmlns:p="http://schemas.microsoft.com/office/2006/metadata/properties" xmlns:ns2="28854084-c380-4fdd-afb2-8c5ded4442fa" xmlns:ns3="3db2e196-565f-4a28-a9ca-9cda0929e0a2" targetNamespace="http://schemas.microsoft.com/office/2006/metadata/properties" ma:root="true" ma:fieldsID="6780a6955f28cefe0c260e8c63c5f3a5" ns2:_="" ns3:_="">
    <xsd:import namespace="28854084-c380-4fdd-afb2-8c5ded4442fa"/>
    <xsd:import namespace="3db2e196-565f-4a28-a9ca-9cda0929e0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54084-c380-4fdd-afb2-8c5ded444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2e196-565f-4a28-a9ca-9cda0929e0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7C223-5BA0-4BFB-82FE-217AAD22187F}"/>
</file>

<file path=customXml/itemProps2.xml><?xml version="1.0" encoding="utf-8"?>
<ds:datastoreItem xmlns:ds="http://schemas.openxmlformats.org/officeDocument/2006/customXml" ds:itemID="{B7CCED40-C1F7-4D93-9B51-8786425E90C0}">
  <ds:schemaRefs>
    <ds:schemaRef ds:uri="http://purl.org/dc/elements/1.1/"/>
    <ds:schemaRef ds:uri="http://www.w3.org/XML/1998/namespace"/>
    <ds:schemaRef ds:uri="http://schemas.microsoft.com/office/2006/metadata/properties"/>
    <ds:schemaRef ds:uri="http://purl.org/dc/dcmitype/"/>
    <ds:schemaRef ds:uri="2ddb206d-23cd-4952-aa2f-5891a3c5c126"/>
    <ds:schemaRef ds:uri="cbc42aaa-c053-40d6-a84d-1e111562f0ad"/>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841C7CD-0321-4603-81A3-6ECC6A467C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1297</Words>
  <Characters>7397</Characters>
  <Application>Microsoft Office Word</Application>
  <DocSecurity>0</DocSecurity>
  <Lines>61</Lines>
  <Paragraphs>17</Paragraphs>
  <ScaleCrop>false</ScaleCrop>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Rovarn W</cp:lastModifiedBy>
  <cp:revision>2</cp:revision>
  <cp:lastPrinted>2020-10-14T08:47:00Z</cp:lastPrinted>
  <dcterms:created xsi:type="dcterms:W3CDTF">2025-02-10T13:48:00Z</dcterms:created>
  <dcterms:modified xsi:type="dcterms:W3CDTF">2025-02-10T13:48:00Z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0x0101001CBBC3D294A6484FBAE6436DA6BABE9A</vt:lpwstr>
  </property>
</Properties>
</file>